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263" w:type="dxa"/>
        <w:jc w:val="center"/>
        <w:tblLook w:val="01E0" w:firstRow="1" w:lastRow="1" w:firstColumn="1" w:lastColumn="1" w:noHBand="0" w:noVBand="0"/>
      </w:tblPr>
      <w:tblGrid>
        <w:gridCol w:w="6263"/>
      </w:tblGrid>
      <w:tr w:rsidR="00C062A9" w:rsidRPr="00C73C48" w14:paraId="3A53D88A" w14:textId="77777777" w:rsidTr="00452BDB">
        <w:trPr>
          <w:trHeight w:val="577"/>
          <w:jc w:val="center"/>
        </w:trPr>
        <w:tc>
          <w:tcPr>
            <w:tcW w:w="6263" w:type="dxa"/>
          </w:tcPr>
          <w:p w14:paraId="557666D5" w14:textId="77777777" w:rsidR="00C062A9" w:rsidRPr="00C73C48" w:rsidRDefault="00C062A9" w:rsidP="00452BDB">
            <w:pPr>
              <w:tabs>
                <w:tab w:val="center" w:pos="4320"/>
                <w:tab w:val="right" w:pos="8640"/>
              </w:tabs>
              <w:spacing w:after="0" w:line="240" w:lineRule="auto"/>
              <w:jc w:val="center"/>
              <w:rPr>
                <w:rFonts w:eastAsia="Times New Roman" w:cstheme="minorHAnsi"/>
                <w:sz w:val="24"/>
                <w:szCs w:val="24"/>
              </w:rPr>
            </w:pPr>
            <w:r w:rsidRPr="00C73C48">
              <w:rPr>
                <w:rFonts w:eastAsia="Times New Roman" w:cstheme="minorHAnsi"/>
                <w:noProof/>
                <w:sz w:val="24"/>
                <w:szCs w:val="24"/>
                <w:lang w:val="en-IN" w:eastAsia="en-IN"/>
              </w:rPr>
              <w:drawing>
                <wp:inline distT="0" distB="0" distL="0" distR="0" wp14:anchorId="25145EF0" wp14:editId="7CA4F31A">
                  <wp:extent cx="1152525" cy="330391"/>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71527" cy="335838"/>
                          </a:xfrm>
                          <a:prstGeom prst="rect">
                            <a:avLst/>
                          </a:prstGeom>
                          <a:noFill/>
                          <a:ln w="9525">
                            <a:noFill/>
                            <a:miter lim="800000"/>
                            <a:headEnd/>
                            <a:tailEnd/>
                          </a:ln>
                        </pic:spPr>
                      </pic:pic>
                    </a:graphicData>
                  </a:graphic>
                </wp:inline>
              </w:drawing>
            </w:r>
          </w:p>
        </w:tc>
      </w:tr>
      <w:tr w:rsidR="00C062A9" w:rsidRPr="00C73C48" w14:paraId="18265A18" w14:textId="77777777" w:rsidTr="00452BDB">
        <w:trPr>
          <w:trHeight w:val="711"/>
          <w:jc w:val="center"/>
        </w:trPr>
        <w:tc>
          <w:tcPr>
            <w:tcW w:w="6263" w:type="dxa"/>
          </w:tcPr>
          <w:p w14:paraId="3DA6F3D5" w14:textId="63227A35" w:rsidR="00C062A9" w:rsidRPr="00C73C48" w:rsidRDefault="00C062A9" w:rsidP="00452BDB">
            <w:pPr>
              <w:tabs>
                <w:tab w:val="center" w:pos="4320"/>
                <w:tab w:val="right" w:pos="8640"/>
              </w:tabs>
              <w:spacing w:after="0" w:line="240" w:lineRule="auto"/>
              <w:ind w:left="12"/>
              <w:jc w:val="center"/>
              <w:rPr>
                <w:rFonts w:eastAsia="Times New Roman" w:cstheme="minorHAnsi"/>
                <w:bCs/>
                <w:sz w:val="24"/>
                <w:szCs w:val="24"/>
              </w:rPr>
            </w:pPr>
            <w:r w:rsidRPr="00C73C48">
              <w:rPr>
                <w:rFonts w:eastAsia="Times New Roman" w:cstheme="minorHAnsi"/>
                <w:bCs/>
                <w:sz w:val="24"/>
                <w:szCs w:val="24"/>
              </w:rPr>
              <w:t xml:space="preserve">Automotive Component Manufacturers Association </w:t>
            </w:r>
            <w:r w:rsidR="004764A1" w:rsidRPr="00C73C48">
              <w:rPr>
                <w:rFonts w:eastAsia="Times New Roman" w:cstheme="minorHAnsi"/>
                <w:bCs/>
                <w:sz w:val="24"/>
                <w:szCs w:val="24"/>
              </w:rPr>
              <w:t>o</w:t>
            </w:r>
            <w:r w:rsidRPr="00C73C48">
              <w:rPr>
                <w:rFonts w:eastAsia="Times New Roman" w:cstheme="minorHAnsi"/>
                <w:bCs/>
                <w:sz w:val="24"/>
                <w:szCs w:val="24"/>
              </w:rPr>
              <w:t>f India</w:t>
            </w:r>
          </w:p>
          <w:p w14:paraId="48E51A14" w14:textId="77777777" w:rsidR="00C062A9" w:rsidRPr="00C73C48" w:rsidRDefault="00C062A9" w:rsidP="00452BDB">
            <w:pPr>
              <w:tabs>
                <w:tab w:val="center" w:pos="4320"/>
                <w:tab w:val="right" w:pos="8640"/>
              </w:tabs>
              <w:spacing w:after="0" w:line="240" w:lineRule="auto"/>
              <w:ind w:left="12"/>
              <w:jc w:val="center"/>
              <w:rPr>
                <w:rFonts w:eastAsia="Times New Roman" w:cstheme="minorHAnsi"/>
                <w:b/>
                <w:bCs/>
                <w:sz w:val="24"/>
                <w:szCs w:val="24"/>
              </w:rPr>
            </w:pPr>
          </w:p>
        </w:tc>
      </w:tr>
    </w:tbl>
    <w:p w14:paraId="125B029E" w14:textId="77777777" w:rsidR="00C062A9" w:rsidRPr="00007D64" w:rsidRDefault="00C062A9" w:rsidP="00C062A9">
      <w:pPr>
        <w:shd w:val="clear" w:color="auto" w:fill="FFFFFF"/>
        <w:spacing w:after="0" w:line="240" w:lineRule="auto"/>
        <w:jc w:val="center"/>
        <w:rPr>
          <w:rFonts w:eastAsia="Times New Roman" w:cstheme="minorHAnsi"/>
          <w:color w:val="222222"/>
          <w:sz w:val="36"/>
          <w:szCs w:val="36"/>
          <w:lang w:val="en-US"/>
        </w:rPr>
      </w:pPr>
      <w:r w:rsidRPr="00007D64">
        <w:rPr>
          <w:rFonts w:eastAsia="Times New Roman" w:cstheme="minorHAnsi"/>
          <w:b/>
          <w:bCs/>
          <w:color w:val="222222"/>
          <w:sz w:val="36"/>
          <w:szCs w:val="36"/>
          <w:u w:val="single"/>
        </w:rPr>
        <w:t>Press Release</w:t>
      </w:r>
    </w:p>
    <w:p w14:paraId="48802E35" w14:textId="77777777" w:rsidR="00C062A9" w:rsidRPr="00C73C48" w:rsidRDefault="00C062A9" w:rsidP="00C062A9">
      <w:pPr>
        <w:shd w:val="clear" w:color="auto" w:fill="FFFFFF"/>
        <w:spacing w:after="0" w:line="240" w:lineRule="auto"/>
        <w:jc w:val="center"/>
        <w:rPr>
          <w:rFonts w:eastAsia="Times New Roman" w:cstheme="minorHAnsi"/>
          <w:color w:val="222222"/>
          <w:sz w:val="24"/>
          <w:szCs w:val="24"/>
          <w:lang w:val="en-US"/>
        </w:rPr>
      </w:pPr>
      <w:r w:rsidRPr="00C73C48">
        <w:rPr>
          <w:rFonts w:eastAsia="Times New Roman" w:cstheme="minorHAnsi"/>
          <w:color w:val="222222"/>
          <w:sz w:val="24"/>
          <w:szCs w:val="24"/>
        </w:rPr>
        <w:t> </w:t>
      </w:r>
    </w:p>
    <w:p w14:paraId="787973AD" w14:textId="7F3B64C0" w:rsidR="00C062A9" w:rsidRPr="00805BF7" w:rsidRDefault="007A66C5" w:rsidP="00C062A9">
      <w:pPr>
        <w:shd w:val="clear" w:color="auto" w:fill="FFFFFF"/>
        <w:spacing w:after="0" w:line="240" w:lineRule="auto"/>
        <w:ind w:left="1004"/>
        <w:jc w:val="center"/>
        <w:rPr>
          <w:rFonts w:eastAsia="Times New Roman" w:cstheme="minorHAnsi"/>
          <w:color w:val="222222"/>
          <w:sz w:val="28"/>
          <w:szCs w:val="28"/>
          <w:lang w:val="en-US"/>
        </w:rPr>
      </w:pPr>
      <w:r w:rsidRPr="00805BF7">
        <w:rPr>
          <w:rFonts w:eastAsia="Times New Roman" w:cstheme="minorHAnsi"/>
          <w:b/>
          <w:bCs/>
          <w:color w:val="222222"/>
          <w:sz w:val="28"/>
          <w:szCs w:val="28"/>
        </w:rPr>
        <w:t>ACMA’s</w:t>
      </w:r>
      <w:r w:rsidR="004764A1" w:rsidRPr="00805BF7">
        <w:rPr>
          <w:rFonts w:eastAsia="Times New Roman" w:cstheme="minorHAnsi"/>
          <w:b/>
          <w:bCs/>
          <w:color w:val="222222"/>
          <w:sz w:val="28"/>
          <w:szCs w:val="28"/>
        </w:rPr>
        <w:t xml:space="preserve"> fifth edition of</w:t>
      </w:r>
      <w:r w:rsidR="00C062A9" w:rsidRPr="00805BF7">
        <w:rPr>
          <w:rFonts w:eastAsia="Times New Roman" w:cstheme="minorHAnsi"/>
          <w:b/>
          <w:bCs/>
          <w:color w:val="222222"/>
          <w:sz w:val="28"/>
          <w:szCs w:val="28"/>
        </w:rPr>
        <w:t xml:space="preserve"> </w:t>
      </w:r>
      <w:r w:rsidR="00805BF7" w:rsidRPr="00805BF7">
        <w:rPr>
          <w:rFonts w:eastAsia="Times New Roman" w:cstheme="minorHAnsi"/>
          <w:b/>
          <w:bCs/>
          <w:color w:val="222222"/>
          <w:sz w:val="28"/>
          <w:szCs w:val="28"/>
        </w:rPr>
        <w:t xml:space="preserve">virtual </w:t>
      </w:r>
      <w:proofErr w:type="spellStart"/>
      <w:r w:rsidR="00C062A9" w:rsidRPr="00805BF7">
        <w:rPr>
          <w:rFonts w:eastAsia="Times New Roman" w:cstheme="minorHAnsi"/>
          <w:b/>
          <w:bCs/>
          <w:color w:val="222222"/>
          <w:sz w:val="28"/>
          <w:szCs w:val="28"/>
        </w:rPr>
        <w:t>iAutoConnect</w:t>
      </w:r>
      <w:proofErr w:type="spellEnd"/>
      <w:r w:rsidRPr="00805BF7">
        <w:rPr>
          <w:rFonts w:eastAsia="Times New Roman" w:cstheme="minorHAnsi"/>
          <w:b/>
          <w:bCs/>
          <w:color w:val="222222"/>
          <w:sz w:val="28"/>
          <w:szCs w:val="28"/>
        </w:rPr>
        <w:t xml:space="preserve"> </w:t>
      </w:r>
      <w:r w:rsidR="004C0A47" w:rsidRPr="00805BF7">
        <w:rPr>
          <w:rFonts w:eastAsia="Times New Roman" w:cstheme="minorHAnsi"/>
          <w:b/>
          <w:bCs/>
          <w:color w:val="222222"/>
          <w:sz w:val="28"/>
          <w:szCs w:val="28"/>
        </w:rPr>
        <w:t>2020 concludes</w:t>
      </w:r>
      <w:r w:rsidRPr="00805BF7">
        <w:rPr>
          <w:rFonts w:eastAsia="Times New Roman" w:cstheme="minorHAnsi"/>
          <w:b/>
          <w:bCs/>
          <w:color w:val="222222"/>
          <w:sz w:val="28"/>
          <w:szCs w:val="28"/>
        </w:rPr>
        <w:t xml:space="preserve"> </w:t>
      </w:r>
      <w:r w:rsidR="00805BF7" w:rsidRPr="00805BF7">
        <w:rPr>
          <w:rFonts w:eastAsia="Times New Roman" w:cstheme="minorHAnsi"/>
          <w:b/>
          <w:bCs/>
          <w:color w:val="222222"/>
          <w:sz w:val="28"/>
          <w:szCs w:val="28"/>
        </w:rPr>
        <w:t>on a high note</w:t>
      </w:r>
    </w:p>
    <w:p w14:paraId="6657BE8A" w14:textId="77777777" w:rsidR="00C062A9" w:rsidRPr="00C73C48" w:rsidRDefault="00C062A9" w:rsidP="00C062A9">
      <w:pPr>
        <w:shd w:val="clear" w:color="auto" w:fill="FFFFFF"/>
        <w:spacing w:after="0" w:line="240" w:lineRule="atLeast"/>
        <w:ind w:left="1004"/>
        <w:jc w:val="center"/>
        <w:rPr>
          <w:rFonts w:eastAsia="Times New Roman" w:cstheme="minorHAnsi"/>
          <w:color w:val="222222"/>
          <w:sz w:val="24"/>
          <w:szCs w:val="24"/>
          <w:lang w:val="en-US"/>
        </w:rPr>
      </w:pPr>
      <w:r w:rsidRPr="00C73C48">
        <w:rPr>
          <w:rFonts w:eastAsia="Times New Roman" w:cstheme="minorHAnsi"/>
          <w:b/>
          <w:bCs/>
          <w:color w:val="222222"/>
          <w:sz w:val="24"/>
          <w:szCs w:val="24"/>
        </w:rPr>
        <w:t> </w:t>
      </w:r>
    </w:p>
    <w:p w14:paraId="47BEF5D0" w14:textId="07372FA6" w:rsidR="00805BF7" w:rsidRPr="008E1C57" w:rsidRDefault="00805BF7" w:rsidP="00805BF7">
      <w:pPr>
        <w:pStyle w:val="ListParagraph"/>
        <w:numPr>
          <w:ilvl w:val="0"/>
          <w:numId w:val="1"/>
        </w:numPr>
        <w:rPr>
          <w:rFonts w:eastAsia="Times New Roman" w:cstheme="minorHAnsi"/>
          <w:i/>
          <w:iCs/>
          <w:color w:val="000000"/>
          <w:sz w:val="24"/>
          <w:szCs w:val="24"/>
        </w:rPr>
      </w:pPr>
      <w:r w:rsidRPr="008E1C57">
        <w:rPr>
          <w:rFonts w:eastAsia="Times New Roman" w:cstheme="minorHAnsi"/>
          <w:i/>
          <w:iCs/>
          <w:color w:val="000000"/>
          <w:sz w:val="24"/>
          <w:szCs w:val="24"/>
        </w:rPr>
        <w:t>65 Indian Auto Component Manufacturers showcase their products</w:t>
      </w:r>
      <w:r>
        <w:rPr>
          <w:rFonts w:eastAsia="Times New Roman" w:cstheme="minorHAnsi"/>
          <w:i/>
          <w:iCs/>
          <w:color w:val="000000"/>
          <w:sz w:val="24"/>
          <w:szCs w:val="24"/>
        </w:rPr>
        <w:t xml:space="preserve"> </w:t>
      </w:r>
      <w:r w:rsidRPr="008E1C57">
        <w:rPr>
          <w:rFonts w:eastAsia="Times New Roman" w:cstheme="minorHAnsi"/>
          <w:i/>
          <w:iCs/>
          <w:color w:val="000000"/>
          <w:sz w:val="24"/>
          <w:szCs w:val="24"/>
        </w:rPr>
        <w:t>in the virtual event</w:t>
      </w:r>
      <w:r>
        <w:rPr>
          <w:rFonts w:eastAsia="Times New Roman" w:cstheme="minorHAnsi"/>
          <w:i/>
          <w:iCs/>
          <w:color w:val="000000"/>
          <w:sz w:val="24"/>
          <w:szCs w:val="24"/>
        </w:rPr>
        <w:t xml:space="preserve"> focused on aftermarket exports</w:t>
      </w:r>
    </w:p>
    <w:p w14:paraId="4F35965D" w14:textId="70B6DE71" w:rsidR="00C062A9" w:rsidRDefault="00C062A9" w:rsidP="00C062A9">
      <w:pPr>
        <w:pStyle w:val="ListParagraph"/>
        <w:numPr>
          <w:ilvl w:val="0"/>
          <w:numId w:val="1"/>
        </w:numPr>
        <w:shd w:val="clear" w:color="auto" w:fill="FFFFFF"/>
        <w:spacing w:after="0" w:line="240" w:lineRule="atLeast"/>
        <w:rPr>
          <w:rFonts w:eastAsia="Times New Roman" w:cstheme="minorHAnsi"/>
          <w:i/>
          <w:iCs/>
          <w:color w:val="000000"/>
          <w:sz w:val="24"/>
          <w:szCs w:val="24"/>
        </w:rPr>
      </w:pPr>
      <w:r w:rsidRPr="008E1C57">
        <w:rPr>
          <w:rFonts w:eastAsia="Times New Roman" w:cstheme="minorHAnsi"/>
          <w:i/>
          <w:iCs/>
          <w:color w:val="000000"/>
          <w:sz w:val="24"/>
          <w:szCs w:val="24"/>
        </w:rPr>
        <w:t>Over</w:t>
      </w:r>
      <w:r w:rsidR="00F11A69" w:rsidRPr="008E1C57">
        <w:rPr>
          <w:rFonts w:eastAsia="Times New Roman" w:cstheme="minorHAnsi"/>
          <w:i/>
          <w:iCs/>
          <w:color w:val="000000"/>
          <w:sz w:val="24"/>
          <w:szCs w:val="24"/>
        </w:rPr>
        <w:t xml:space="preserve"> 307</w:t>
      </w:r>
      <w:r w:rsidRPr="008E1C57">
        <w:rPr>
          <w:rFonts w:eastAsia="Times New Roman" w:cstheme="minorHAnsi"/>
          <w:i/>
          <w:iCs/>
          <w:color w:val="000000"/>
          <w:sz w:val="24"/>
          <w:szCs w:val="24"/>
        </w:rPr>
        <w:t xml:space="preserve"> </w:t>
      </w:r>
      <w:r w:rsidRPr="008E1C57">
        <w:rPr>
          <w:rFonts w:eastAsia="Times New Roman" w:cstheme="minorHAnsi"/>
          <w:color w:val="000000"/>
          <w:sz w:val="24"/>
          <w:szCs w:val="24"/>
        </w:rPr>
        <w:t>international distributors</w:t>
      </w:r>
      <w:r w:rsidRPr="008E1C57">
        <w:rPr>
          <w:rFonts w:eastAsia="Times New Roman" w:cstheme="minorHAnsi"/>
          <w:i/>
          <w:iCs/>
          <w:color w:val="000000"/>
          <w:sz w:val="24"/>
          <w:szCs w:val="24"/>
        </w:rPr>
        <w:t xml:space="preserve"> </w:t>
      </w:r>
      <w:r w:rsidR="00805BF7">
        <w:rPr>
          <w:rFonts w:eastAsia="Times New Roman" w:cstheme="minorHAnsi"/>
          <w:i/>
          <w:iCs/>
          <w:color w:val="000000"/>
          <w:sz w:val="24"/>
          <w:szCs w:val="24"/>
        </w:rPr>
        <w:t xml:space="preserve">and buyers </w:t>
      </w:r>
      <w:r w:rsidRPr="008E1C57">
        <w:rPr>
          <w:rFonts w:eastAsia="Times New Roman" w:cstheme="minorHAnsi"/>
          <w:i/>
          <w:iCs/>
          <w:color w:val="000000"/>
          <w:sz w:val="24"/>
          <w:szCs w:val="24"/>
        </w:rPr>
        <w:t xml:space="preserve">from </w:t>
      </w:r>
      <w:r w:rsidR="00F11A69" w:rsidRPr="008E1C57">
        <w:rPr>
          <w:rFonts w:eastAsia="Times New Roman" w:cstheme="minorHAnsi"/>
          <w:i/>
          <w:iCs/>
          <w:color w:val="000000"/>
          <w:sz w:val="24"/>
          <w:szCs w:val="24"/>
        </w:rPr>
        <w:t xml:space="preserve">around the world </w:t>
      </w:r>
      <w:r w:rsidR="00805BF7">
        <w:rPr>
          <w:rFonts w:eastAsia="Times New Roman" w:cstheme="minorHAnsi"/>
          <w:i/>
          <w:iCs/>
          <w:color w:val="000000"/>
          <w:sz w:val="24"/>
          <w:szCs w:val="24"/>
        </w:rPr>
        <w:t xml:space="preserve">participate </w:t>
      </w:r>
    </w:p>
    <w:p w14:paraId="18E3B32A" w14:textId="77777777" w:rsidR="00805BF7" w:rsidRPr="008E1C57" w:rsidRDefault="00805BF7" w:rsidP="00805BF7">
      <w:pPr>
        <w:pStyle w:val="ListParagraph"/>
        <w:shd w:val="clear" w:color="auto" w:fill="FFFFFF"/>
        <w:spacing w:after="0" w:line="240" w:lineRule="atLeast"/>
        <w:rPr>
          <w:rFonts w:eastAsia="Times New Roman" w:cstheme="minorHAnsi"/>
          <w:i/>
          <w:iCs/>
          <w:color w:val="000000"/>
          <w:sz w:val="24"/>
          <w:szCs w:val="24"/>
        </w:rPr>
      </w:pPr>
    </w:p>
    <w:p w14:paraId="4879259D" w14:textId="24B0E2ED" w:rsidR="00D22D7A" w:rsidRPr="00805BF7" w:rsidRDefault="00F11BA1" w:rsidP="00C73C48">
      <w:pPr>
        <w:spacing w:after="120" w:line="240" w:lineRule="auto"/>
        <w:contextualSpacing/>
        <w:jc w:val="both"/>
        <w:rPr>
          <w:rFonts w:eastAsia="Times New Roman" w:cstheme="minorHAnsi"/>
          <w:bCs/>
          <w:color w:val="000000"/>
          <w:sz w:val="24"/>
          <w:szCs w:val="24"/>
        </w:rPr>
      </w:pPr>
      <w:r w:rsidRPr="00805BF7">
        <w:rPr>
          <w:rFonts w:cstheme="minorHAnsi"/>
          <w:b/>
          <w:bCs/>
          <w:color w:val="000000"/>
          <w:sz w:val="24"/>
          <w:szCs w:val="24"/>
          <w:lang w:val="en-IN" w:eastAsia="en-GB"/>
        </w:rPr>
        <w:t>New Delhi; December 0</w:t>
      </w:r>
      <w:r w:rsidR="00805BF7">
        <w:rPr>
          <w:rFonts w:cstheme="minorHAnsi"/>
          <w:b/>
          <w:bCs/>
          <w:color w:val="000000"/>
          <w:sz w:val="24"/>
          <w:szCs w:val="24"/>
          <w:lang w:val="en-IN" w:eastAsia="en-GB"/>
        </w:rPr>
        <w:t>3</w:t>
      </w:r>
      <w:r w:rsidRPr="00805BF7">
        <w:rPr>
          <w:rFonts w:cstheme="minorHAnsi"/>
          <w:b/>
          <w:bCs/>
          <w:color w:val="000000"/>
          <w:sz w:val="24"/>
          <w:szCs w:val="24"/>
          <w:lang w:val="en-IN" w:eastAsia="en-GB"/>
        </w:rPr>
        <w:t>, 2020</w:t>
      </w:r>
      <w:r w:rsidR="00C062A9" w:rsidRPr="00805BF7">
        <w:rPr>
          <w:rFonts w:eastAsia="Times New Roman" w:cstheme="minorHAnsi"/>
          <w:b/>
          <w:bCs/>
          <w:color w:val="000000"/>
          <w:sz w:val="24"/>
          <w:szCs w:val="24"/>
        </w:rPr>
        <w:t>: </w:t>
      </w:r>
      <w:r w:rsidR="00805BF7" w:rsidRPr="00805BF7">
        <w:rPr>
          <w:rFonts w:eastAsia="Times New Roman" w:cstheme="minorHAnsi"/>
          <w:b/>
          <w:bCs/>
          <w:color w:val="000000"/>
          <w:sz w:val="24"/>
          <w:szCs w:val="24"/>
        </w:rPr>
        <w:t xml:space="preserve">The </w:t>
      </w:r>
      <w:r w:rsidR="00805BF7" w:rsidRPr="00805BF7">
        <w:rPr>
          <w:rFonts w:eastAsia="Times New Roman" w:cstheme="minorHAnsi"/>
          <w:bCs/>
          <w:color w:val="000000"/>
          <w:sz w:val="24"/>
          <w:szCs w:val="24"/>
        </w:rPr>
        <w:t xml:space="preserve">fifth edition of the </w:t>
      </w:r>
      <w:proofErr w:type="spellStart"/>
      <w:r w:rsidR="00805BF7" w:rsidRPr="00805BF7">
        <w:rPr>
          <w:rFonts w:eastAsia="Times New Roman" w:cstheme="minorHAnsi"/>
          <w:bCs/>
          <w:color w:val="000000"/>
          <w:sz w:val="24"/>
          <w:szCs w:val="24"/>
        </w:rPr>
        <w:t>iAutoConnect</w:t>
      </w:r>
      <w:proofErr w:type="spellEnd"/>
      <w:r w:rsidR="00805BF7" w:rsidRPr="00805BF7">
        <w:rPr>
          <w:rFonts w:eastAsia="Times New Roman" w:cstheme="minorHAnsi"/>
          <w:bCs/>
          <w:color w:val="000000"/>
          <w:sz w:val="24"/>
          <w:szCs w:val="24"/>
        </w:rPr>
        <w:t xml:space="preserve"> 2020 - International Reverse Buyers Sellers Meet</w:t>
      </w:r>
      <w:r w:rsidR="00805BF7" w:rsidRPr="00805BF7">
        <w:rPr>
          <w:rFonts w:eastAsia="Times New Roman" w:cstheme="minorHAnsi"/>
          <w:bCs/>
          <w:color w:val="000000"/>
          <w:sz w:val="24"/>
          <w:szCs w:val="24"/>
        </w:rPr>
        <w:t xml:space="preserve"> organised by </w:t>
      </w:r>
      <w:r w:rsidR="00D22D7A" w:rsidRPr="00805BF7">
        <w:rPr>
          <w:rFonts w:eastAsia="Times New Roman" w:cstheme="minorHAnsi"/>
          <w:bCs/>
          <w:color w:val="000000"/>
          <w:sz w:val="24"/>
          <w:szCs w:val="24"/>
        </w:rPr>
        <w:t>ACMA, under the aegis of the Ministry of Commerce &amp; Industry, Government of India</w:t>
      </w:r>
      <w:r w:rsidR="00805BF7" w:rsidRPr="00805BF7">
        <w:rPr>
          <w:rFonts w:eastAsia="Times New Roman" w:cstheme="minorHAnsi"/>
          <w:bCs/>
          <w:color w:val="000000"/>
          <w:sz w:val="24"/>
          <w:szCs w:val="24"/>
        </w:rPr>
        <w:t>,</w:t>
      </w:r>
      <w:r w:rsidR="00D22D7A" w:rsidRPr="00805BF7">
        <w:rPr>
          <w:rFonts w:eastAsia="Times New Roman" w:cstheme="minorHAnsi"/>
          <w:bCs/>
          <w:color w:val="000000"/>
          <w:sz w:val="24"/>
          <w:szCs w:val="24"/>
        </w:rPr>
        <w:t xml:space="preserve"> </w:t>
      </w:r>
      <w:r w:rsidR="004764A1" w:rsidRPr="00805BF7">
        <w:rPr>
          <w:rFonts w:eastAsia="Times New Roman" w:cstheme="minorHAnsi"/>
          <w:bCs/>
          <w:color w:val="000000"/>
          <w:sz w:val="24"/>
          <w:szCs w:val="24"/>
        </w:rPr>
        <w:t>successfully concluded</w:t>
      </w:r>
      <w:r w:rsidR="00805BF7" w:rsidRPr="00805BF7">
        <w:rPr>
          <w:rFonts w:eastAsia="Times New Roman" w:cstheme="minorHAnsi"/>
          <w:bCs/>
          <w:color w:val="000000"/>
          <w:sz w:val="24"/>
          <w:szCs w:val="24"/>
        </w:rPr>
        <w:t xml:space="preserve"> </w:t>
      </w:r>
      <w:r w:rsidR="00805BF7">
        <w:rPr>
          <w:rFonts w:eastAsia="Times New Roman" w:cstheme="minorHAnsi"/>
          <w:bCs/>
          <w:color w:val="000000"/>
          <w:sz w:val="24"/>
          <w:szCs w:val="24"/>
        </w:rPr>
        <w:t>on December 01, 2020</w:t>
      </w:r>
      <w:r w:rsidR="00D22D7A" w:rsidRPr="00805BF7">
        <w:rPr>
          <w:rFonts w:eastAsia="Times New Roman" w:cstheme="minorHAnsi"/>
          <w:bCs/>
          <w:color w:val="000000"/>
          <w:sz w:val="24"/>
          <w:szCs w:val="24"/>
        </w:rPr>
        <w:t xml:space="preserve">. </w:t>
      </w:r>
      <w:r w:rsidR="00805BF7" w:rsidRPr="00805BF7">
        <w:rPr>
          <w:rFonts w:eastAsia="Times New Roman" w:cstheme="minorHAnsi"/>
          <w:bCs/>
          <w:color w:val="000000"/>
          <w:sz w:val="24"/>
          <w:szCs w:val="24"/>
        </w:rPr>
        <w:t>Held</w:t>
      </w:r>
      <w:r w:rsidR="00B93FD6" w:rsidRPr="00805BF7">
        <w:rPr>
          <w:rFonts w:eastAsia="Times New Roman" w:cstheme="minorHAnsi"/>
          <w:bCs/>
          <w:color w:val="000000"/>
          <w:sz w:val="24"/>
          <w:szCs w:val="24"/>
        </w:rPr>
        <w:t xml:space="preserve"> on </w:t>
      </w:r>
      <w:r w:rsidR="00805BF7" w:rsidRPr="00805BF7">
        <w:rPr>
          <w:rFonts w:eastAsia="Times New Roman" w:cstheme="minorHAnsi"/>
          <w:bCs/>
          <w:color w:val="000000"/>
          <w:sz w:val="24"/>
          <w:szCs w:val="24"/>
        </w:rPr>
        <w:t xml:space="preserve">a </w:t>
      </w:r>
      <w:r w:rsidR="00D22D7A" w:rsidRPr="00805BF7">
        <w:rPr>
          <w:rFonts w:eastAsia="Times New Roman" w:cstheme="minorHAnsi"/>
          <w:bCs/>
          <w:color w:val="000000"/>
          <w:sz w:val="24"/>
          <w:szCs w:val="24"/>
        </w:rPr>
        <w:t xml:space="preserve">virtual platform, </w:t>
      </w:r>
      <w:r w:rsidR="0004135B" w:rsidRPr="00805BF7">
        <w:rPr>
          <w:rFonts w:eastAsia="Times New Roman" w:cstheme="minorHAnsi"/>
          <w:bCs/>
          <w:color w:val="000000"/>
          <w:sz w:val="24"/>
          <w:szCs w:val="24"/>
        </w:rPr>
        <w:t xml:space="preserve">the 7-day extravaganza helped </w:t>
      </w:r>
      <w:r w:rsidR="00805BF7" w:rsidRPr="00805BF7">
        <w:rPr>
          <w:rFonts w:eastAsia="Times New Roman" w:cstheme="minorHAnsi"/>
          <w:bCs/>
          <w:color w:val="000000"/>
          <w:sz w:val="24"/>
          <w:szCs w:val="24"/>
        </w:rPr>
        <w:t xml:space="preserve">the exhibitors to </w:t>
      </w:r>
      <w:r w:rsidR="00C73C48" w:rsidRPr="00805BF7">
        <w:rPr>
          <w:rFonts w:eastAsia="Times New Roman" w:cstheme="minorHAnsi"/>
          <w:bCs/>
          <w:color w:val="000000"/>
          <w:sz w:val="24"/>
          <w:szCs w:val="24"/>
        </w:rPr>
        <w:t xml:space="preserve">connect </w:t>
      </w:r>
      <w:r w:rsidR="00805BF7" w:rsidRPr="00805BF7">
        <w:rPr>
          <w:rFonts w:eastAsia="Times New Roman" w:cstheme="minorHAnsi"/>
          <w:bCs/>
          <w:color w:val="000000"/>
          <w:sz w:val="24"/>
          <w:szCs w:val="24"/>
        </w:rPr>
        <w:t xml:space="preserve">with </w:t>
      </w:r>
      <w:r w:rsidR="00D22D7A" w:rsidRPr="00805BF7">
        <w:rPr>
          <w:rFonts w:eastAsia="Times New Roman" w:cstheme="minorHAnsi"/>
          <w:bCs/>
          <w:color w:val="000000"/>
          <w:sz w:val="24"/>
          <w:szCs w:val="24"/>
        </w:rPr>
        <w:t>overseas auto component distributors and buyers</w:t>
      </w:r>
      <w:r w:rsidR="00805BF7" w:rsidRPr="00805BF7">
        <w:rPr>
          <w:rFonts w:eastAsia="Times New Roman" w:cstheme="minorHAnsi"/>
          <w:bCs/>
          <w:color w:val="000000"/>
          <w:sz w:val="24"/>
          <w:szCs w:val="24"/>
        </w:rPr>
        <w:t xml:space="preserve"> from several countries.</w:t>
      </w:r>
    </w:p>
    <w:p w14:paraId="5852E5FF" w14:textId="77777777" w:rsidR="00C73C48" w:rsidRPr="00805BF7" w:rsidRDefault="00C73C48" w:rsidP="00C73C48">
      <w:pPr>
        <w:spacing w:after="120" w:line="240" w:lineRule="auto"/>
        <w:contextualSpacing/>
        <w:jc w:val="both"/>
        <w:rPr>
          <w:rFonts w:eastAsia="Times New Roman" w:cstheme="minorHAnsi"/>
          <w:bCs/>
          <w:color w:val="000000"/>
          <w:sz w:val="24"/>
          <w:szCs w:val="24"/>
        </w:rPr>
      </w:pPr>
    </w:p>
    <w:p w14:paraId="2E5B44F4" w14:textId="7F34C45D" w:rsidR="00F041C3" w:rsidRPr="00805BF7" w:rsidRDefault="00105C49" w:rsidP="00C73C48">
      <w:pPr>
        <w:spacing w:after="120" w:line="240" w:lineRule="auto"/>
        <w:contextualSpacing/>
        <w:jc w:val="both"/>
        <w:rPr>
          <w:rFonts w:eastAsia="Times New Roman" w:cstheme="minorHAnsi"/>
          <w:bCs/>
          <w:color w:val="000000"/>
          <w:sz w:val="24"/>
          <w:szCs w:val="24"/>
        </w:rPr>
      </w:pPr>
      <w:r w:rsidRPr="00805BF7">
        <w:rPr>
          <w:rFonts w:eastAsia="Times New Roman" w:cstheme="minorHAnsi"/>
          <w:color w:val="000000"/>
          <w:sz w:val="24"/>
          <w:szCs w:val="24"/>
        </w:rPr>
        <w:t xml:space="preserve">Over 307 international auto component aftermarket distributors from around the world participated </w:t>
      </w:r>
      <w:r w:rsidR="00805BF7" w:rsidRPr="00805BF7">
        <w:rPr>
          <w:rFonts w:eastAsia="Times New Roman" w:cstheme="minorHAnsi"/>
          <w:bCs/>
          <w:color w:val="000000"/>
          <w:sz w:val="24"/>
          <w:szCs w:val="24"/>
        </w:rPr>
        <w:t>in the premium event</w:t>
      </w:r>
      <w:r w:rsidR="00805BF7" w:rsidRPr="00805BF7">
        <w:rPr>
          <w:rFonts w:eastAsia="Times New Roman" w:cstheme="minorHAnsi"/>
          <w:bCs/>
          <w:color w:val="000000"/>
          <w:sz w:val="24"/>
          <w:szCs w:val="24"/>
        </w:rPr>
        <w:t xml:space="preserve"> while </w:t>
      </w:r>
      <w:r w:rsidRPr="00805BF7">
        <w:rPr>
          <w:rFonts w:eastAsia="Times New Roman" w:cstheme="minorHAnsi"/>
          <w:bCs/>
          <w:color w:val="000000"/>
          <w:sz w:val="24"/>
          <w:szCs w:val="24"/>
        </w:rPr>
        <w:t xml:space="preserve">over </w:t>
      </w:r>
      <w:r w:rsidR="008E1C57" w:rsidRPr="00805BF7">
        <w:rPr>
          <w:rFonts w:eastAsia="Times New Roman" w:cstheme="minorHAnsi"/>
          <w:bCs/>
          <w:color w:val="000000"/>
          <w:sz w:val="24"/>
          <w:szCs w:val="24"/>
        </w:rPr>
        <w:t xml:space="preserve">65 </w:t>
      </w:r>
      <w:r w:rsidR="00F041C3" w:rsidRPr="00805BF7">
        <w:rPr>
          <w:rFonts w:eastAsia="Times New Roman" w:cstheme="minorHAnsi"/>
          <w:bCs/>
          <w:color w:val="000000"/>
          <w:sz w:val="24"/>
          <w:szCs w:val="24"/>
        </w:rPr>
        <w:t>I</w:t>
      </w:r>
      <w:r w:rsidR="004D1D18" w:rsidRPr="00805BF7">
        <w:rPr>
          <w:rFonts w:eastAsia="Times New Roman" w:cstheme="minorHAnsi"/>
          <w:bCs/>
          <w:color w:val="000000"/>
          <w:sz w:val="24"/>
          <w:szCs w:val="24"/>
        </w:rPr>
        <w:t xml:space="preserve">ndian </w:t>
      </w:r>
      <w:r w:rsidR="00F041C3" w:rsidRPr="00805BF7">
        <w:rPr>
          <w:rFonts w:eastAsia="Times New Roman" w:cstheme="minorHAnsi"/>
          <w:bCs/>
          <w:color w:val="000000"/>
          <w:sz w:val="24"/>
          <w:szCs w:val="24"/>
        </w:rPr>
        <w:t>c</w:t>
      </w:r>
      <w:r w:rsidR="004D1D18" w:rsidRPr="00805BF7">
        <w:rPr>
          <w:rFonts w:eastAsia="Times New Roman" w:cstheme="minorHAnsi"/>
          <w:bCs/>
          <w:color w:val="000000"/>
          <w:sz w:val="24"/>
          <w:szCs w:val="24"/>
        </w:rPr>
        <w:t xml:space="preserve">omponent </w:t>
      </w:r>
      <w:r w:rsidR="00F041C3" w:rsidRPr="00805BF7">
        <w:rPr>
          <w:rFonts w:eastAsia="Times New Roman" w:cstheme="minorHAnsi"/>
          <w:bCs/>
          <w:color w:val="000000"/>
          <w:sz w:val="24"/>
          <w:szCs w:val="24"/>
        </w:rPr>
        <w:t>m</w:t>
      </w:r>
      <w:r w:rsidR="004D1D18" w:rsidRPr="00805BF7">
        <w:rPr>
          <w:rFonts w:eastAsia="Times New Roman" w:cstheme="minorHAnsi"/>
          <w:bCs/>
          <w:color w:val="000000"/>
          <w:sz w:val="24"/>
          <w:szCs w:val="24"/>
        </w:rPr>
        <w:t xml:space="preserve">anufacturers </w:t>
      </w:r>
      <w:r w:rsidRPr="00805BF7">
        <w:rPr>
          <w:rFonts w:eastAsia="Times New Roman" w:cstheme="minorHAnsi"/>
          <w:bCs/>
          <w:color w:val="000000"/>
          <w:sz w:val="24"/>
          <w:szCs w:val="24"/>
        </w:rPr>
        <w:t>displayed their products</w:t>
      </w:r>
      <w:r w:rsidR="0004135B" w:rsidRPr="00805BF7">
        <w:rPr>
          <w:rFonts w:eastAsia="Times New Roman" w:cstheme="minorHAnsi"/>
          <w:bCs/>
          <w:color w:val="000000"/>
          <w:sz w:val="24"/>
          <w:szCs w:val="24"/>
        </w:rPr>
        <w:t xml:space="preserve">. The Indian manufacturers displayed their excellence in manufacturing, supporting the </w:t>
      </w:r>
      <w:r w:rsidR="008E1C57" w:rsidRPr="00805BF7">
        <w:rPr>
          <w:rFonts w:eastAsia="Times New Roman" w:cstheme="minorHAnsi"/>
          <w:bCs/>
          <w:color w:val="000000"/>
          <w:sz w:val="24"/>
          <w:szCs w:val="24"/>
        </w:rPr>
        <w:t>‘</w:t>
      </w:r>
      <w:r w:rsidR="0004135B" w:rsidRPr="00805BF7">
        <w:rPr>
          <w:rFonts w:eastAsia="Times New Roman" w:cstheme="minorHAnsi"/>
          <w:bCs/>
          <w:color w:val="000000"/>
          <w:sz w:val="24"/>
          <w:szCs w:val="24"/>
        </w:rPr>
        <w:t>Make in India</w:t>
      </w:r>
      <w:r w:rsidR="008E1C57" w:rsidRPr="00805BF7">
        <w:rPr>
          <w:rFonts w:eastAsia="Times New Roman" w:cstheme="minorHAnsi"/>
          <w:bCs/>
          <w:color w:val="000000"/>
          <w:sz w:val="24"/>
          <w:szCs w:val="24"/>
        </w:rPr>
        <w:t>’</w:t>
      </w:r>
      <w:r w:rsidR="0004135B" w:rsidRPr="00805BF7">
        <w:rPr>
          <w:rFonts w:eastAsia="Times New Roman" w:cstheme="minorHAnsi"/>
          <w:bCs/>
          <w:color w:val="000000"/>
          <w:sz w:val="24"/>
          <w:szCs w:val="24"/>
        </w:rPr>
        <w:t xml:space="preserve"> vision of the Government</w:t>
      </w:r>
      <w:r w:rsidR="00805BF7" w:rsidRPr="00805BF7">
        <w:rPr>
          <w:rFonts w:eastAsia="Times New Roman" w:cstheme="minorHAnsi"/>
          <w:bCs/>
          <w:color w:val="000000"/>
          <w:sz w:val="24"/>
          <w:szCs w:val="24"/>
        </w:rPr>
        <w:t xml:space="preserve"> of India</w:t>
      </w:r>
      <w:r w:rsidR="0004135B" w:rsidRPr="00805BF7">
        <w:rPr>
          <w:rFonts w:eastAsia="Times New Roman" w:cstheme="minorHAnsi"/>
          <w:bCs/>
          <w:color w:val="000000"/>
          <w:sz w:val="24"/>
          <w:szCs w:val="24"/>
        </w:rPr>
        <w:t xml:space="preserve"> and </w:t>
      </w:r>
      <w:r w:rsidRPr="00805BF7">
        <w:rPr>
          <w:rFonts w:eastAsia="Times New Roman" w:cstheme="minorHAnsi"/>
          <w:bCs/>
          <w:color w:val="000000"/>
          <w:sz w:val="24"/>
          <w:szCs w:val="24"/>
        </w:rPr>
        <w:t xml:space="preserve">the </w:t>
      </w:r>
      <w:r w:rsidR="0004135B" w:rsidRPr="00805BF7">
        <w:rPr>
          <w:rFonts w:eastAsia="Times New Roman" w:cstheme="minorHAnsi"/>
          <w:bCs/>
          <w:color w:val="000000"/>
          <w:sz w:val="24"/>
          <w:szCs w:val="24"/>
        </w:rPr>
        <w:t xml:space="preserve">drive </w:t>
      </w:r>
      <w:r w:rsidR="00805BF7" w:rsidRPr="00805BF7">
        <w:rPr>
          <w:rFonts w:eastAsia="Times New Roman" w:cstheme="minorHAnsi"/>
          <w:bCs/>
          <w:color w:val="000000"/>
          <w:sz w:val="24"/>
          <w:szCs w:val="24"/>
        </w:rPr>
        <w:t>towards</w:t>
      </w:r>
      <w:r w:rsidR="004F4747" w:rsidRPr="00805BF7">
        <w:rPr>
          <w:rFonts w:eastAsia="Times New Roman" w:cstheme="minorHAnsi"/>
          <w:bCs/>
          <w:color w:val="000000"/>
          <w:sz w:val="24"/>
          <w:szCs w:val="24"/>
        </w:rPr>
        <w:t xml:space="preserve"> </w:t>
      </w:r>
      <w:proofErr w:type="spellStart"/>
      <w:r w:rsidR="0004135B" w:rsidRPr="00805BF7">
        <w:rPr>
          <w:rFonts w:eastAsia="Times New Roman" w:cstheme="minorHAnsi"/>
          <w:bCs/>
          <w:color w:val="000000"/>
          <w:sz w:val="24"/>
          <w:szCs w:val="24"/>
        </w:rPr>
        <w:t>Atmanirbhar</w:t>
      </w:r>
      <w:r w:rsidR="00805BF7" w:rsidRPr="00805BF7">
        <w:rPr>
          <w:rFonts w:eastAsia="Times New Roman" w:cstheme="minorHAnsi"/>
          <w:bCs/>
          <w:color w:val="000000"/>
          <w:sz w:val="24"/>
          <w:szCs w:val="24"/>
        </w:rPr>
        <w:t>ta</w:t>
      </w:r>
      <w:proofErr w:type="spellEnd"/>
      <w:r w:rsidR="00805BF7" w:rsidRPr="00805BF7">
        <w:rPr>
          <w:rFonts w:eastAsia="Times New Roman" w:cstheme="minorHAnsi"/>
          <w:bCs/>
          <w:color w:val="000000"/>
          <w:sz w:val="24"/>
          <w:szCs w:val="24"/>
        </w:rPr>
        <w:t xml:space="preserve"> (self-reliance)</w:t>
      </w:r>
      <w:r w:rsidR="0004135B" w:rsidRPr="00805BF7">
        <w:rPr>
          <w:rFonts w:eastAsia="Times New Roman" w:cstheme="minorHAnsi"/>
          <w:bCs/>
          <w:color w:val="000000"/>
          <w:sz w:val="24"/>
          <w:szCs w:val="24"/>
        </w:rPr>
        <w:t xml:space="preserve">. </w:t>
      </w:r>
      <w:r w:rsidR="00805BF7" w:rsidRPr="00805BF7">
        <w:rPr>
          <w:rFonts w:eastAsia="Times New Roman" w:cstheme="minorHAnsi"/>
          <w:bCs/>
          <w:color w:val="000000"/>
          <w:sz w:val="24"/>
          <w:szCs w:val="24"/>
        </w:rPr>
        <w:t>International</w:t>
      </w:r>
      <w:r w:rsidR="002F5128" w:rsidRPr="00805BF7">
        <w:rPr>
          <w:rFonts w:eastAsia="Times New Roman" w:cstheme="minorHAnsi"/>
          <w:bCs/>
          <w:color w:val="000000"/>
          <w:sz w:val="24"/>
          <w:szCs w:val="24"/>
        </w:rPr>
        <w:t xml:space="preserve"> auto component aftermarket distributors from ASEAN, Middle East, Africa, SAARC, and Europe were </w:t>
      </w:r>
      <w:r w:rsidR="00805BF7" w:rsidRPr="00805BF7">
        <w:rPr>
          <w:rFonts w:eastAsia="Times New Roman" w:cstheme="minorHAnsi"/>
          <w:bCs/>
          <w:color w:val="000000"/>
          <w:sz w:val="24"/>
          <w:szCs w:val="24"/>
        </w:rPr>
        <w:t>among the visitors at</w:t>
      </w:r>
      <w:r w:rsidR="00CD7AE5" w:rsidRPr="00805BF7">
        <w:rPr>
          <w:rFonts w:eastAsia="Times New Roman" w:cstheme="minorHAnsi"/>
          <w:bCs/>
          <w:color w:val="000000"/>
          <w:sz w:val="24"/>
          <w:szCs w:val="24"/>
        </w:rPr>
        <w:t xml:space="preserve"> the event. Many leading </w:t>
      </w:r>
      <w:r w:rsidR="008E1C57" w:rsidRPr="00805BF7">
        <w:rPr>
          <w:rFonts w:eastAsia="Times New Roman" w:cstheme="minorHAnsi"/>
          <w:bCs/>
          <w:color w:val="000000"/>
          <w:sz w:val="24"/>
          <w:szCs w:val="24"/>
        </w:rPr>
        <w:t xml:space="preserve">IPOs </w:t>
      </w:r>
      <w:r w:rsidR="002F5128" w:rsidRPr="00805BF7">
        <w:rPr>
          <w:rFonts w:eastAsia="Times New Roman" w:cstheme="minorHAnsi"/>
          <w:bCs/>
          <w:color w:val="000000"/>
          <w:sz w:val="24"/>
          <w:szCs w:val="24"/>
        </w:rPr>
        <w:t xml:space="preserve">such as </w:t>
      </w:r>
      <w:r w:rsidR="008E1C57" w:rsidRPr="00805BF7">
        <w:rPr>
          <w:rFonts w:eastAsia="Times New Roman" w:cstheme="minorHAnsi"/>
          <w:bCs/>
          <w:color w:val="000000"/>
          <w:sz w:val="24"/>
          <w:szCs w:val="24"/>
        </w:rPr>
        <w:t xml:space="preserve">Navistar, Paccar, AAM, BMW, COBO, Mercedes Benz, Cummins and Ford etc. </w:t>
      </w:r>
      <w:r w:rsidR="00805BF7" w:rsidRPr="00805BF7">
        <w:rPr>
          <w:rFonts w:eastAsia="Times New Roman" w:cstheme="minorHAnsi"/>
          <w:bCs/>
          <w:color w:val="000000"/>
          <w:sz w:val="24"/>
          <w:szCs w:val="24"/>
        </w:rPr>
        <w:t>were also among the active business visitors</w:t>
      </w:r>
      <w:r w:rsidR="002F5128" w:rsidRPr="00805BF7">
        <w:rPr>
          <w:rFonts w:eastAsia="Times New Roman" w:cstheme="minorHAnsi"/>
          <w:bCs/>
          <w:color w:val="000000"/>
          <w:sz w:val="24"/>
          <w:szCs w:val="24"/>
        </w:rPr>
        <w:t xml:space="preserve">. </w:t>
      </w:r>
    </w:p>
    <w:p w14:paraId="774141DA" w14:textId="77777777" w:rsidR="00C73C48" w:rsidRPr="00805BF7" w:rsidRDefault="00C73C48" w:rsidP="00C73C48">
      <w:pPr>
        <w:spacing w:after="120" w:line="240" w:lineRule="auto"/>
        <w:contextualSpacing/>
        <w:jc w:val="both"/>
        <w:rPr>
          <w:rFonts w:eastAsia="Times New Roman" w:cstheme="minorHAnsi"/>
          <w:bCs/>
          <w:color w:val="000000"/>
          <w:sz w:val="24"/>
          <w:szCs w:val="24"/>
        </w:rPr>
      </w:pPr>
    </w:p>
    <w:p w14:paraId="5AFB4407" w14:textId="779D7C20" w:rsidR="002F5128" w:rsidRPr="00805BF7" w:rsidRDefault="00805BF7" w:rsidP="00C73C48">
      <w:pPr>
        <w:spacing w:after="120" w:line="240" w:lineRule="auto"/>
        <w:contextualSpacing/>
        <w:jc w:val="both"/>
        <w:rPr>
          <w:rFonts w:eastAsia="Times New Roman" w:cstheme="minorHAnsi"/>
          <w:bCs/>
          <w:color w:val="000000"/>
          <w:sz w:val="24"/>
          <w:szCs w:val="24"/>
        </w:rPr>
      </w:pPr>
      <w:r w:rsidRPr="00805BF7">
        <w:rPr>
          <w:rFonts w:eastAsia="Times New Roman" w:cstheme="minorHAnsi"/>
          <w:bCs/>
          <w:color w:val="000000"/>
          <w:sz w:val="24"/>
          <w:szCs w:val="24"/>
        </w:rPr>
        <w:t xml:space="preserve">The global trade in auto component in 2019 </w:t>
      </w:r>
      <w:r>
        <w:rPr>
          <w:rFonts w:eastAsia="Times New Roman" w:cstheme="minorHAnsi"/>
          <w:bCs/>
          <w:color w:val="000000"/>
          <w:sz w:val="24"/>
          <w:szCs w:val="24"/>
        </w:rPr>
        <w:t xml:space="preserve">has been </w:t>
      </w:r>
      <w:r w:rsidRPr="00805BF7">
        <w:rPr>
          <w:rFonts w:eastAsia="Times New Roman" w:cstheme="minorHAnsi"/>
          <w:bCs/>
          <w:color w:val="000000"/>
          <w:sz w:val="24"/>
          <w:szCs w:val="24"/>
        </w:rPr>
        <w:t xml:space="preserve">estimated </w:t>
      </w:r>
      <w:r>
        <w:rPr>
          <w:rFonts w:eastAsia="Times New Roman" w:cstheme="minorHAnsi"/>
          <w:bCs/>
          <w:color w:val="000000"/>
          <w:sz w:val="24"/>
          <w:szCs w:val="24"/>
        </w:rPr>
        <w:t>at</w:t>
      </w:r>
      <w:r w:rsidRPr="00805BF7">
        <w:rPr>
          <w:rFonts w:eastAsia="Times New Roman" w:cstheme="minorHAnsi"/>
          <w:bCs/>
          <w:color w:val="000000"/>
          <w:sz w:val="24"/>
          <w:szCs w:val="24"/>
        </w:rPr>
        <w:t xml:space="preserve"> USD 1.3 Trillion, of which nearly fifty-percent is </w:t>
      </w:r>
      <w:r>
        <w:rPr>
          <w:rFonts w:eastAsia="Times New Roman" w:cstheme="minorHAnsi"/>
          <w:bCs/>
          <w:color w:val="000000"/>
          <w:sz w:val="24"/>
          <w:szCs w:val="24"/>
        </w:rPr>
        <w:t>in</w:t>
      </w:r>
      <w:r w:rsidRPr="00805BF7">
        <w:rPr>
          <w:rFonts w:eastAsia="Times New Roman" w:cstheme="minorHAnsi"/>
          <w:bCs/>
          <w:color w:val="000000"/>
          <w:sz w:val="24"/>
          <w:szCs w:val="24"/>
        </w:rPr>
        <w:t xml:space="preserve"> aftermarket components.</w:t>
      </w:r>
      <w:r w:rsidR="00F041C3" w:rsidRPr="00805BF7">
        <w:rPr>
          <w:rFonts w:eastAsia="Times New Roman" w:cstheme="minorHAnsi"/>
          <w:bCs/>
          <w:color w:val="000000"/>
          <w:sz w:val="24"/>
          <w:szCs w:val="24"/>
        </w:rPr>
        <w:t xml:space="preserve"> </w:t>
      </w:r>
      <w:r w:rsidRPr="00805BF7">
        <w:rPr>
          <w:rFonts w:eastAsia="Times New Roman" w:cstheme="minorHAnsi"/>
          <w:bCs/>
          <w:color w:val="000000"/>
          <w:sz w:val="24"/>
          <w:szCs w:val="24"/>
        </w:rPr>
        <w:t>ACMA’s</w:t>
      </w:r>
      <w:r w:rsidR="00F041C3" w:rsidRPr="00805BF7">
        <w:rPr>
          <w:rFonts w:eastAsia="Times New Roman" w:cstheme="minorHAnsi"/>
          <w:bCs/>
          <w:color w:val="000000"/>
          <w:sz w:val="24"/>
          <w:szCs w:val="24"/>
        </w:rPr>
        <w:t xml:space="preserve"> </w:t>
      </w:r>
      <w:proofErr w:type="spellStart"/>
      <w:r w:rsidR="00F041C3" w:rsidRPr="00805BF7">
        <w:rPr>
          <w:rFonts w:eastAsia="Times New Roman" w:cstheme="minorHAnsi"/>
          <w:bCs/>
          <w:color w:val="000000"/>
          <w:sz w:val="24"/>
          <w:szCs w:val="24"/>
        </w:rPr>
        <w:t>iAutoConnect</w:t>
      </w:r>
      <w:proofErr w:type="spellEnd"/>
      <w:r w:rsidR="00F041C3" w:rsidRPr="00805BF7">
        <w:rPr>
          <w:rFonts w:eastAsia="Times New Roman" w:cstheme="minorHAnsi"/>
          <w:bCs/>
          <w:color w:val="000000"/>
          <w:sz w:val="24"/>
          <w:szCs w:val="24"/>
        </w:rPr>
        <w:t xml:space="preserve"> 2020 was organised to help the Indian </w:t>
      </w:r>
      <w:r w:rsidRPr="00805BF7">
        <w:rPr>
          <w:rFonts w:eastAsia="Times New Roman" w:cstheme="minorHAnsi"/>
          <w:bCs/>
          <w:color w:val="000000"/>
          <w:sz w:val="24"/>
          <w:szCs w:val="24"/>
        </w:rPr>
        <w:t xml:space="preserve">auto component </w:t>
      </w:r>
      <w:r w:rsidR="00F041C3" w:rsidRPr="00805BF7">
        <w:rPr>
          <w:rFonts w:eastAsia="Times New Roman" w:cstheme="minorHAnsi"/>
          <w:bCs/>
          <w:color w:val="000000"/>
          <w:sz w:val="24"/>
          <w:szCs w:val="24"/>
        </w:rPr>
        <w:t xml:space="preserve">manufacturers gain global exposure </w:t>
      </w:r>
      <w:r w:rsidRPr="00805BF7">
        <w:rPr>
          <w:rFonts w:eastAsia="Times New Roman" w:cstheme="minorHAnsi"/>
          <w:bCs/>
          <w:color w:val="000000"/>
          <w:sz w:val="24"/>
          <w:szCs w:val="24"/>
        </w:rPr>
        <w:t>by</w:t>
      </w:r>
      <w:r w:rsidR="00F041C3" w:rsidRPr="00805BF7">
        <w:rPr>
          <w:rFonts w:eastAsia="Times New Roman" w:cstheme="minorHAnsi"/>
          <w:bCs/>
          <w:color w:val="000000"/>
          <w:sz w:val="24"/>
          <w:szCs w:val="24"/>
        </w:rPr>
        <w:t xml:space="preserve"> showcas</w:t>
      </w:r>
      <w:r w:rsidRPr="00805BF7">
        <w:rPr>
          <w:rFonts w:eastAsia="Times New Roman" w:cstheme="minorHAnsi"/>
          <w:bCs/>
          <w:color w:val="000000"/>
          <w:sz w:val="24"/>
          <w:szCs w:val="24"/>
        </w:rPr>
        <w:t>ing</w:t>
      </w:r>
      <w:r w:rsidR="00F041C3" w:rsidRPr="00805BF7">
        <w:rPr>
          <w:rFonts w:eastAsia="Times New Roman" w:cstheme="minorHAnsi"/>
          <w:bCs/>
          <w:color w:val="000000"/>
          <w:sz w:val="24"/>
          <w:szCs w:val="24"/>
        </w:rPr>
        <w:t xml:space="preserve"> </w:t>
      </w:r>
      <w:r w:rsidRPr="00805BF7">
        <w:rPr>
          <w:rFonts w:eastAsia="Times New Roman" w:cstheme="minorHAnsi"/>
          <w:bCs/>
          <w:color w:val="000000"/>
          <w:sz w:val="24"/>
          <w:szCs w:val="24"/>
        </w:rPr>
        <w:t>their manufacturing capabilities and products to dedicated international buyers</w:t>
      </w:r>
      <w:r w:rsidR="00F041C3" w:rsidRPr="00805BF7">
        <w:rPr>
          <w:rFonts w:eastAsia="Times New Roman" w:cstheme="minorHAnsi"/>
          <w:bCs/>
          <w:color w:val="000000"/>
          <w:sz w:val="24"/>
          <w:szCs w:val="24"/>
        </w:rPr>
        <w:t>.</w:t>
      </w:r>
      <w:r w:rsidR="002F5128" w:rsidRPr="00805BF7">
        <w:rPr>
          <w:rFonts w:eastAsia="Times New Roman" w:cstheme="minorHAnsi"/>
          <w:bCs/>
          <w:color w:val="000000"/>
          <w:sz w:val="24"/>
          <w:szCs w:val="24"/>
        </w:rPr>
        <w:t xml:space="preserve"> </w:t>
      </w:r>
    </w:p>
    <w:p w14:paraId="5FB411A4" w14:textId="2CA7EFA5" w:rsidR="00C73C48" w:rsidRPr="00805BF7" w:rsidRDefault="00C73C48" w:rsidP="00C73C48">
      <w:pPr>
        <w:spacing w:after="120" w:line="240" w:lineRule="auto"/>
        <w:contextualSpacing/>
        <w:jc w:val="both"/>
        <w:rPr>
          <w:rFonts w:eastAsia="Times New Roman" w:cstheme="minorHAnsi"/>
          <w:bCs/>
          <w:color w:val="000000"/>
          <w:sz w:val="24"/>
          <w:szCs w:val="24"/>
        </w:rPr>
      </w:pPr>
    </w:p>
    <w:p w14:paraId="63A9A999" w14:textId="3BA4059A" w:rsidR="00CD7AE5" w:rsidRPr="00805BF7" w:rsidRDefault="00CD7AE5" w:rsidP="00CD7AE5">
      <w:pPr>
        <w:spacing w:after="120" w:line="240" w:lineRule="auto"/>
        <w:contextualSpacing/>
        <w:jc w:val="both"/>
        <w:rPr>
          <w:rFonts w:eastAsia="Times New Roman" w:cstheme="minorHAnsi"/>
          <w:bCs/>
          <w:color w:val="000000"/>
          <w:sz w:val="24"/>
          <w:szCs w:val="24"/>
        </w:rPr>
      </w:pPr>
      <w:r w:rsidRPr="00805BF7">
        <w:rPr>
          <w:rFonts w:eastAsia="Times New Roman" w:cstheme="minorHAnsi"/>
          <w:bCs/>
          <w:color w:val="000000"/>
          <w:sz w:val="24"/>
          <w:szCs w:val="24"/>
        </w:rPr>
        <w:t xml:space="preserve">Commenting on the success of the event, </w:t>
      </w:r>
      <w:r w:rsidRPr="00805BF7">
        <w:rPr>
          <w:rFonts w:eastAsia="Times New Roman" w:cstheme="minorHAnsi"/>
          <w:b/>
          <w:color w:val="000000"/>
          <w:sz w:val="24"/>
          <w:szCs w:val="24"/>
        </w:rPr>
        <w:t>Mr. Deepak Jain, President, ACMA</w:t>
      </w:r>
      <w:r w:rsidRPr="00805BF7">
        <w:rPr>
          <w:rFonts w:eastAsia="Times New Roman" w:cstheme="minorHAnsi"/>
          <w:bCs/>
          <w:color w:val="000000"/>
          <w:sz w:val="24"/>
          <w:szCs w:val="24"/>
        </w:rPr>
        <w:t xml:space="preserve"> said, “This year, we have braved </w:t>
      </w:r>
      <w:r w:rsidR="00805BF7" w:rsidRPr="00805BF7">
        <w:rPr>
          <w:rFonts w:eastAsia="Times New Roman" w:cstheme="minorHAnsi"/>
          <w:bCs/>
          <w:color w:val="000000"/>
          <w:sz w:val="24"/>
          <w:szCs w:val="24"/>
        </w:rPr>
        <w:t xml:space="preserve">many </w:t>
      </w:r>
      <w:r w:rsidRPr="00805BF7">
        <w:rPr>
          <w:rFonts w:eastAsia="Times New Roman" w:cstheme="minorHAnsi"/>
          <w:bCs/>
          <w:color w:val="000000"/>
          <w:sz w:val="24"/>
          <w:szCs w:val="24"/>
        </w:rPr>
        <w:t>uncertainties and emerged more resilient and confident</w:t>
      </w:r>
      <w:r w:rsidR="00805BF7" w:rsidRPr="00805BF7">
        <w:rPr>
          <w:rFonts w:eastAsia="Times New Roman" w:cstheme="minorHAnsi"/>
          <w:bCs/>
          <w:color w:val="000000"/>
          <w:sz w:val="24"/>
          <w:szCs w:val="24"/>
        </w:rPr>
        <w:t xml:space="preserve"> which</w:t>
      </w:r>
      <w:r w:rsidRPr="00805BF7">
        <w:rPr>
          <w:rFonts w:eastAsia="Times New Roman" w:cstheme="minorHAnsi"/>
          <w:bCs/>
          <w:color w:val="000000"/>
          <w:sz w:val="24"/>
          <w:szCs w:val="24"/>
        </w:rPr>
        <w:t xml:space="preserve"> was </w:t>
      </w:r>
      <w:r w:rsidR="00805BF7" w:rsidRPr="00805BF7">
        <w:rPr>
          <w:rFonts w:eastAsia="Times New Roman" w:cstheme="minorHAnsi"/>
          <w:bCs/>
          <w:color w:val="000000"/>
          <w:sz w:val="24"/>
          <w:szCs w:val="24"/>
        </w:rPr>
        <w:t xml:space="preserve">amply </w:t>
      </w:r>
      <w:r w:rsidRPr="00805BF7">
        <w:rPr>
          <w:rFonts w:eastAsia="Times New Roman" w:cstheme="minorHAnsi"/>
          <w:bCs/>
          <w:color w:val="000000"/>
          <w:sz w:val="24"/>
          <w:szCs w:val="24"/>
        </w:rPr>
        <w:t xml:space="preserve">reflected in the </w:t>
      </w:r>
      <w:r w:rsidR="00805BF7" w:rsidRPr="00805BF7">
        <w:rPr>
          <w:rFonts w:eastAsia="Times New Roman" w:cstheme="minorHAnsi"/>
          <w:bCs/>
          <w:color w:val="000000"/>
          <w:sz w:val="24"/>
          <w:szCs w:val="24"/>
        </w:rPr>
        <w:t>enthusiasm</w:t>
      </w:r>
      <w:r w:rsidRPr="00805BF7">
        <w:rPr>
          <w:rFonts w:eastAsia="Times New Roman" w:cstheme="minorHAnsi"/>
          <w:bCs/>
          <w:color w:val="000000"/>
          <w:sz w:val="24"/>
          <w:szCs w:val="24"/>
        </w:rPr>
        <w:t xml:space="preserve"> of the members participating </w:t>
      </w:r>
      <w:r w:rsidR="00805BF7" w:rsidRPr="00805BF7">
        <w:rPr>
          <w:rFonts w:eastAsia="Times New Roman" w:cstheme="minorHAnsi"/>
          <w:bCs/>
          <w:color w:val="000000"/>
          <w:sz w:val="24"/>
          <w:szCs w:val="24"/>
        </w:rPr>
        <w:t>at</w:t>
      </w:r>
      <w:r w:rsidRPr="00805BF7">
        <w:rPr>
          <w:rFonts w:eastAsia="Times New Roman" w:cstheme="minorHAnsi"/>
          <w:bCs/>
          <w:color w:val="000000"/>
          <w:sz w:val="24"/>
          <w:szCs w:val="24"/>
        </w:rPr>
        <w:t xml:space="preserve"> </w:t>
      </w:r>
      <w:proofErr w:type="spellStart"/>
      <w:r w:rsidRPr="00805BF7">
        <w:rPr>
          <w:rFonts w:eastAsia="Times New Roman" w:cstheme="minorHAnsi"/>
          <w:bCs/>
          <w:color w:val="000000"/>
          <w:sz w:val="24"/>
          <w:szCs w:val="24"/>
        </w:rPr>
        <w:t>iAutoConnect</w:t>
      </w:r>
      <w:proofErr w:type="spellEnd"/>
      <w:r w:rsidRPr="00805BF7">
        <w:rPr>
          <w:rFonts w:eastAsia="Times New Roman" w:cstheme="minorHAnsi"/>
          <w:bCs/>
          <w:color w:val="000000"/>
          <w:sz w:val="24"/>
          <w:szCs w:val="24"/>
        </w:rPr>
        <w:t xml:space="preserve"> 2020. </w:t>
      </w:r>
      <w:r w:rsidR="00805BF7" w:rsidRPr="00805BF7">
        <w:rPr>
          <w:rFonts w:eastAsia="Times New Roman" w:cstheme="minorHAnsi"/>
          <w:bCs/>
          <w:color w:val="000000"/>
          <w:sz w:val="24"/>
          <w:szCs w:val="24"/>
        </w:rPr>
        <w:t xml:space="preserve">In its fifth year, </w:t>
      </w:r>
      <w:proofErr w:type="spellStart"/>
      <w:r w:rsidR="00805BF7" w:rsidRPr="00805BF7">
        <w:rPr>
          <w:rFonts w:eastAsia="Times New Roman" w:cstheme="minorHAnsi"/>
          <w:bCs/>
          <w:color w:val="000000"/>
          <w:sz w:val="24"/>
          <w:szCs w:val="24"/>
        </w:rPr>
        <w:t>iAutoConnect</w:t>
      </w:r>
      <w:proofErr w:type="spellEnd"/>
      <w:r w:rsidR="00805BF7" w:rsidRPr="00805BF7">
        <w:rPr>
          <w:rFonts w:eastAsia="Times New Roman" w:cstheme="minorHAnsi"/>
          <w:bCs/>
          <w:color w:val="000000"/>
          <w:sz w:val="24"/>
          <w:szCs w:val="24"/>
        </w:rPr>
        <w:t xml:space="preserve"> is now </w:t>
      </w:r>
      <w:r w:rsidR="00805BF7" w:rsidRPr="00805BF7">
        <w:rPr>
          <w:rFonts w:eastAsia="Times New Roman" w:cstheme="minorHAnsi"/>
          <w:bCs/>
          <w:color w:val="000000"/>
          <w:sz w:val="24"/>
          <w:szCs w:val="24"/>
        </w:rPr>
        <w:t xml:space="preserve">well </w:t>
      </w:r>
      <w:r w:rsidR="00805BF7" w:rsidRPr="00805BF7">
        <w:rPr>
          <w:rFonts w:eastAsia="Times New Roman" w:cstheme="minorHAnsi"/>
          <w:bCs/>
          <w:color w:val="000000"/>
          <w:sz w:val="24"/>
          <w:szCs w:val="24"/>
        </w:rPr>
        <w:t>established as a key global</w:t>
      </w:r>
      <w:r w:rsidR="00805BF7" w:rsidRPr="00805BF7">
        <w:rPr>
          <w:rFonts w:eastAsia="Times New Roman" w:cstheme="minorHAnsi"/>
          <w:bCs/>
          <w:color w:val="000000"/>
          <w:sz w:val="24"/>
          <w:szCs w:val="24"/>
        </w:rPr>
        <w:t xml:space="preserve"> </w:t>
      </w:r>
      <w:r w:rsidR="00805BF7" w:rsidRPr="00805BF7">
        <w:rPr>
          <w:rFonts w:eastAsia="Times New Roman" w:cstheme="minorHAnsi"/>
          <w:bCs/>
          <w:color w:val="000000"/>
          <w:sz w:val="24"/>
          <w:szCs w:val="24"/>
        </w:rPr>
        <w:t xml:space="preserve">networking platform for domestic </w:t>
      </w:r>
      <w:r w:rsidR="00805BF7" w:rsidRPr="00805BF7">
        <w:rPr>
          <w:rFonts w:eastAsia="Times New Roman" w:cstheme="minorHAnsi"/>
          <w:bCs/>
          <w:color w:val="000000"/>
          <w:sz w:val="24"/>
          <w:szCs w:val="24"/>
        </w:rPr>
        <w:t xml:space="preserve">component </w:t>
      </w:r>
      <w:r w:rsidR="00805BF7" w:rsidRPr="00805BF7">
        <w:rPr>
          <w:rFonts w:eastAsia="Times New Roman" w:cstheme="minorHAnsi"/>
          <w:bCs/>
          <w:color w:val="000000"/>
          <w:sz w:val="24"/>
          <w:szCs w:val="24"/>
        </w:rPr>
        <w:t xml:space="preserve">manufactures and international buyers. </w:t>
      </w:r>
      <w:r w:rsidRPr="00805BF7">
        <w:rPr>
          <w:rFonts w:eastAsia="Times New Roman" w:cstheme="minorHAnsi"/>
          <w:bCs/>
          <w:color w:val="000000"/>
          <w:sz w:val="24"/>
          <w:szCs w:val="24"/>
        </w:rPr>
        <w:t xml:space="preserve"> </w:t>
      </w:r>
      <w:r w:rsidR="00805BF7" w:rsidRPr="00805BF7">
        <w:rPr>
          <w:rFonts w:eastAsia="Times New Roman" w:cstheme="minorHAnsi"/>
          <w:bCs/>
          <w:color w:val="000000"/>
          <w:sz w:val="24"/>
          <w:szCs w:val="24"/>
        </w:rPr>
        <w:t>I am confident that initiatives such as these will help our industry become a net-exporter in not too distant a future</w:t>
      </w:r>
      <w:r w:rsidRPr="00805BF7">
        <w:rPr>
          <w:rFonts w:eastAsia="Times New Roman" w:cstheme="minorHAnsi"/>
          <w:bCs/>
          <w:color w:val="000000"/>
          <w:sz w:val="24"/>
          <w:szCs w:val="24"/>
        </w:rPr>
        <w:t>. The auto component industry exports over twenty-five percent of its production and</w:t>
      </w:r>
      <w:r w:rsidR="002A55FF" w:rsidRPr="00805BF7">
        <w:rPr>
          <w:rFonts w:eastAsia="Times New Roman" w:cstheme="minorHAnsi"/>
          <w:bCs/>
          <w:color w:val="000000"/>
          <w:sz w:val="24"/>
          <w:szCs w:val="24"/>
        </w:rPr>
        <w:t xml:space="preserve"> our ambition is to</w:t>
      </w:r>
      <w:r w:rsidRPr="00805BF7">
        <w:rPr>
          <w:rFonts w:eastAsia="Times New Roman" w:cstheme="minorHAnsi"/>
          <w:bCs/>
          <w:color w:val="000000"/>
          <w:sz w:val="24"/>
          <w:szCs w:val="24"/>
        </w:rPr>
        <w:t xml:space="preserve"> capture a substantial proportion of global trade</w:t>
      </w:r>
      <w:r w:rsidR="00805BF7" w:rsidRPr="00805BF7">
        <w:rPr>
          <w:rFonts w:eastAsia="Times New Roman" w:cstheme="minorHAnsi"/>
          <w:bCs/>
          <w:color w:val="000000"/>
          <w:sz w:val="24"/>
          <w:szCs w:val="24"/>
        </w:rPr>
        <w:t xml:space="preserve"> in the next five years</w:t>
      </w:r>
      <w:r w:rsidRPr="00805BF7">
        <w:rPr>
          <w:rFonts w:eastAsia="Times New Roman" w:cstheme="minorHAnsi"/>
          <w:bCs/>
          <w:color w:val="000000"/>
          <w:sz w:val="24"/>
          <w:szCs w:val="24"/>
        </w:rPr>
        <w:t>.”</w:t>
      </w:r>
    </w:p>
    <w:p w14:paraId="41A14A3C" w14:textId="77777777" w:rsidR="00CD7AE5" w:rsidRPr="00805BF7" w:rsidRDefault="00CD7AE5" w:rsidP="00C73C48">
      <w:pPr>
        <w:spacing w:after="120" w:line="240" w:lineRule="auto"/>
        <w:contextualSpacing/>
        <w:jc w:val="both"/>
        <w:rPr>
          <w:rFonts w:eastAsia="Times New Roman" w:cstheme="minorHAnsi"/>
          <w:bCs/>
          <w:color w:val="000000"/>
          <w:sz w:val="24"/>
          <w:szCs w:val="24"/>
        </w:rPr>
      </w:pPr>
    </w:p>
    <w:p w14:paraId="6E7B6AFE" w14:textId="5B95A2E9" w:rsidR="007A66C5" w:rsidRPr="00805BF7" w:rsidRDefault="00805BF7" w:rsidP="00C73C48">
      <w:pPr>
        <w:spacing w:after="12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Elaborating</w:t>
      </w:r>
      <w:r w:rsidR="004F4747" w:rsidRPr="00805BF7">
        <w:rPr>
          <w:rFonts w:eastAsia="Times New Roman" w:cstheme="minorHAnsi"/>
          <w:bCs/>
          <w:color w:val="000000"/>
          <w:sz w:val="24"/>
          <w:szCs w:val="24"/>
        </w:rPr>
        <w:t xml:space="preserve"> about the achievements of this year </w:t>
      </w:r>
      <w:r w:rsidR="00CD7AE5" w:rsidRPr="00805BF7">
        <w:rPr>
          <w:rFonts w:ascii="Helvetica" w:eastAsia="Times New Roman" w:hAnsi="Helvetica" w:cstheme="minorHAnsi"/>
          <w:color w:val="000000"/>
          <w:szCs w:val="24"/>
        </w:rPr>
        <w:t xml:space="preserve">edition of </w:t>
      </w:r>
      <w:proofErr w:type="spellStart"/>
      <w:r w:rsidR="00CD7AE5" w:rsidRPr="00805BF7">
        <w:rPr>
          <w:rFonts w:ascii="Helvetica" w:eastAsia="Times New Roman" w:hAnsi="Helvetica" w:cstheme="minorHAnsi"/>
          <w:color w:val="000000"/>
          <w:szCs w:val="24"/>
        </w:rPr>
        <w:t>iAutoConnect</w:t>
      </w:r>
      <w:proofErr w:type="spellEnd"/>
      <w:r w:rsidR="007A66C5" w:rsidRPr="00805BF7">
        <w:rPr>
          <w:rFonts w:eastAsia="Times New Roman" w:cstheme="minorHAnsi"/>
          <w:bCs/>
          <w:color w:val="000000"/>
          <w:sz w:val="24"/>
          <w:szCs w:val="24"/>
        </w:rPr>
        <w:t xml:space="preserve">, </w:t>
      </w:r>
      <w:hyperlink r:id="rId6" w:history="1">
        <w:r w:rsidR="00F041C3" w:rsidRPr="00805BF7">
          <w:rPr>
            <w:rFonts w:eastAsia="Times New Roman" w:cstheme="minorHAnsi"/>
            <w:b/>
            <w:color w:val="000000"/>
            <w:sz w:val="24"/>
            <w:szCs w:val="24"/>
          </w:rPr>
          <w:t>Vinnie Mehta</w:t>
        </w:r>
      </w:hyperlink>
      <w:r w:rsidR="00F041C3" w:rsidRPr="00805BF7">
        <w:rPr>
          <w:rFonts w:eastAsia="Times New Roman" w:cstheme="minorHAnsi"/>
          <w:b/>
          <w:color w:val="000000"/>
          <w:sz w:val="24"/>
          <w:szCs w:val="24"/>
        </w:rPr>
        <w:t>, Director General, ACMA</w:t>
      </w:r>
      <w:r w:rsidR="00F041C3" w:rsidRPr="00805BF7">
        <w:rPr>
          <w:rFonts w:cstheme="minorHAnsi"/>
          <w:color w:val="333333"/>
          <w:sz w:val="24"/>
          <w:szCs w:val="24"/>
          <w:shd w:val="clear" w:color="auto" w:fill="FFFFFF"/>
        </w:rPr>
        <w:t xml:space="preserve"> </w:t>
      </w:r>
      <w:r w:rsidR="00F041C3" w:rsidRPr="00805BF7">
        <w:rPr>
          <w:rFonts w:eastAsia="Times New Roman" w:cstheme="minorHAnsi"/>
          <w:bCs/>
          <w:color w:val="000000"/>
          <w:sz w:val="24"/>
          <w:szCs w:val="24"/>
        </w:rPr>
        <w:t>said, “</w:t>
      </w:r>
      <w:r w:rsidR="002F5128" w:rsidRPr="00805BF7">
        <w:rPr>
          <w:rFonts w:eastAsia="Times New Roman" w:cstheme="minorHAnsi"/>
          <w:bCs/>
          <w:color w:val="000000"/>
          <w:sz w:val="24"/>
          <w:szCs w:val="24"/>
        </w:rPr>
        <w:t xml:space="preserve">Despite the </w:t>
      </w:r>
      <w:r w:rsidR="00CD7AE5" w:rsidRPr="00805BF7">
        <w:rPr>
          <w:rFonts w:eastAsia="Times New Roman" w:cstheme="minorHAnsi"/>
          <w:bCs/>
          <w:color w:val="000000"/>
          <w:sz w:val="24"/>
          <w:szCs w:val="24"/>
        </w:rPr>
        <w:t xml:space="preserve">challenges, we </w:t>
      </w:r>
      <w:r w:rsidR="002F5128" w:rsidRPr="00805BF7">
        <w:rPr>
          <w:rFonts w:eastAsia="Times New Roman" w:cstheme="minorHAnsi"/>
          <w:bCs/>
          <w:color w:val="000000"/>
          <w:sz w:val="24"/>
          <w:szCs w:val="24"/>
        </w:rPr>
        <w:t xml:space="preserve">concluded a </w:t>
      </w:r>
      <w:r w:rsidRPr="00805BF7">
        <w:rPr>
          <w:rFonts w:eastAsia="Times New Roman" w:cstheme="minorHAnsi"/>
          <w:bCs/>
          <w:color w:val="000000"/>
          <w:sz w:val="24"/>
          <w:szCs w:val="24"/>
        </w:rPr>
        <w:t xml:space="preserve">highly </w:t>
      </w:r>
      <w:r w:rsidR="002F5128" w:rsidRPr="00805BF7">
        <w:rPr>
          <w:rFonts w:eastAsia="Times New Roman" w:cstheme="minorHAnsi"/>
          <w:bCs/>
          <w:color w:val="000000"/>
          <w:sz w:val="24"/>
          <w:szCs w:val="24"/>
        </w:rPr>
        <w:t xml:space="preserve">successful edition of this year’s </w:t>
      </w:r>
      <w:r w:rsidRPr="00805BF7">
        <w:rPr>
          <w:rFonts w:eastAsia="Times New Roman" w:cstheme="minorHAnsi"/>
          <w:bCs/>
          <w:color w:val="000000"/>
          <w:sz w:val="24"/>
          <w:szCs w:val="24"/>
        </w:rPr>
        <w:t xml:space="preserve">virtual </w:t>
      </w:r>
      <w:proofErr w:type="spellStart"/>
      <w:r w:rsidR="00F041C3" w:rsidRPr="00805BF7">
        <w:rPr>
          <w:rFonts w:eastAsia="Times New Roman" w:cstheme="minorHAnsi"/>
          <w:bCs/>
          <w:color w:val="000000"/>
          <w:sz w:val="24"/>
          <w:szCs w:val="24"/>
        </w:rPr>
        <w:t>iAutoConnect</w:t>
      </w:r>
      <w:proofErr w:type="spellEnd"/>
      <w:r w:rsidR="002F5128" w:rsidRPr="00805BF7">
        <w:rPr>
          <w:rFonts w:eastAsia="Times New Roman" w:cstheme="minorHAnsi"/>
          <w:bCs/>
          <w:color w:val="000000"/>
          <w:sz w:val="24"/>
          <w:szCs w:val="24"/>
        </w:rPr>
        <w:t xml:space="preserve">,. We saw a </w:t>
      </w:r>
      <w:r w:rsidR="00F041C3" w:rsidRPr="00805BF7">
        <w:rPr>
          <w:rFonts w:eastAsia="Times New Roman" w:cstheme="minorHAnsi"/>
          <w:bCs/>
          <w:color w:val="000000"/>
          <w:sz w:val="24"/>
          <w:szCs w:val="24"/>
        </w:rPr>
        <w:t>tremendous response from</w:t>
      </w:r>
      <w:r w:rsidR="002F5128" w:rsidRPr="00805BF7">
        <w:rPr>
          <w:rFonts w:eastAsia="Times New Roman" w:cstheme="minorHAnsi"/>
          <w:bCs/>
          <w:color w:val="000000"/>
          <w:sz w:val="24"/>
          <w:szCs w:val="24"/>
        </w:rPr>
        <w:t xml:space="preserve"> the</w:t>
      </w:r>
      <w:r w:rsidR="00F041C3" w:rsidRPr="00805BF7">
        <w:rPr>
          <w:rFonts w:eastAsia="Times New Roman" w:cstheme="minorHAnsi"/>
          <w:bCs/>
          <w:color w:val="000000"/>
          <w:sz w:val="24"/>
          <w:szCs w:val="24"/>
        </w:rPr>
        <w:t xml:space="preserve"> international buyers</w:t>
      </w:r>
      <w:r w:rsidR="002F5128" w:rsidRPr="00805BF7">
        <w:rPr>
          <w:rFonts w:eastAsia="Times New Roman" w:cstheme="minorHAnsi"/>
          <w:bCs/>
          <w:color w:val="000000"/>
          <w:sz w:val="24"/>
          <w:szCs w:val="24"/>
        </w:rPr>
        <w:t xml:space="preserve">, which is testimony </w:t>
      </w:r>
      <w:r w:rsidRPr="00805BF7">
        <w:rPr>
          <w:rFonts w:eastAsia="Times New Roman" w:cstheme="minorHAnsi"/>
          <w:bCs/>
          <w:color w:val="000000"/>
          <w:sz w:val="24"/>
          <w:szCs w:val="24"/>
        </w:rPr>
        <w:t>to their growing</w:t>
      </w:r>
      <w:r w:rsidR="002F5128" w:rsidRPr="00805BF7">
        <w:rPr>
          <w:rFonts w:eastAsia="Times New Roman" w:cstheme="minorHAnsi"/>
          <w:bCs/>
          <w:color w:val="000000"/>
          <w:sz w:val="24"/>
          <w:szCs w:val="24"/>
        </w:rPr>
        <w:t xml:space="preserve"> interest </w:t>
      </w:r>
      <w:r w:rsidRPr="00805BF7">
        <w:rPr>
          <w:rFonts w:eastAsia="Times New Roman" w:cstheme="minorHAnsi"/>
          <w:bCs/>
          <w:color w:val="000000"/>
          <w:sz w:val="24"/>
          <w:szCs w:val="24"/>
        </w:rPr>
        <w:t xml:space="preserve">and confidence </w:t>
      </w:r>
      <w:r w:rsidR="002F5128" w:rsidRPr="00805BF7">
        <w:rPr>
          <w:rFonts w:eastAsia="Times New Roman" w:cstheme="minorHAnsi"/>
          <w:bCs/>
          <w:color w:val="000000"/>
          <w:sz w:val="24"/>
          <w:szCs w:val="24"/>
        </w:rPr>
        <w:t>in India as a global automotive</w:t>
      </w:r>
      <w:r w:rsidRPr="00805BF7">
        <w:rPr>
          <w:rFonts w:eastAsia="Times New Roman" w:cstheme="minorHAnsi"/>
          <w:bCs/>
          <w:color w:val="000000"/>
          <w:sz w:val="24"/>
          <w:szCs w:val="24"/>
        </w:rPr>
        <w:t xml:space="preserve"> manufacturing and sourcing</w:t>
      </w:r>
      <w:r w:rsidR="002F5128" w:rsidRPr="00805BF7">
        <w:rPr>
          <w:rFonts w:eastAsia="Times New Roman" w:cstheme="minorHAnsi"/>
          <w:bCs/>
          <w:color w:val="000000"/>
          <w:sz w:val="24"/>
          <w:szCs w:val="24"/>
        </w:rPr>
        <w:t xml:space="preserve"> hub. ACMA</w:t>
      </w:r>
      <w:r w:rsidR="007A66C5" w:rsidRPr="00805BF7">
        <w:rPr>
          <w:rFonts w:eastAsia="Times New Roman" w:cstheme="minorHAnsi"/>
          <w:bCs/>
          <w:color w:val="000000"/>
          <w:sz w:val="24"/>
          <w:szCs w:val="24"/>
        </w:rPr>
        <w:t xml:space="preserve"> </w:t>
      </w:r>
      <w:r w:rsidRPr="00805BF7">
        <w:rPr>
          <w:rFonts w:eastAsia="Times New Roman" w:cstheme="minorHAnsi"/>
          <w:bCs/>
          <w:color w:val="000000"/>
          <w:sz w:val="24"/>
          <w:szCs w:val="24"/>
        </w:rPr>
        <w:t xml:space="preserve">will continue to strive towards making the Indian auto component industry become globally </w:t>
      </w:r>
      <w:proofErr w:type="gramStart"/>
      <w:r w:rsidRPr="00805BF7">
        <w:rPr>
          <w:rFonts w:eastAsia="Times New Roman" w:cstheme="minorHAnsi"/>
          <w:bCs/>
          <w:color w:val="000000"/>
          <w:sz w:val="24"/>
          <w:szCs w:val="24"/>
        </w:rPr>
        <w:t xml:space="preserve">competitive </w:t>
      </w:r>
      <w:r w:rsidR="007A66C5" w:rsidRPr="00805BF7">
        <w:rPr>
          <w:rFonts w:eastAsia="Times New Roman" w:cstheme="minorHAnsi"/>
          <w:bCs/>
          <w:color w:val="000000"/>
          <w:sz w:val="24"/>
          <w:szCs w:val="24"/>
        </w:rPr>
        <w:t xml:space="preserve"> and</w:t>
      </w:r>
      <w:proofErr w:type="gramEnd"/>
      <w:r w:rsidR="007A66C5" w:rsidRPr="00805BF7">
        <w:rPr>
          <w:rFonts w:eastAsia="Times New Roman" w:cstheme="minorHAnsi"/>
          <w:bCs/>
          <w:color w:val="000000"/>
          <w:sz w:val="24"/>
          <w:szCs w:val="24"/>
        </w:rPr>
        <w:t xml:space="preserve"> provid</w:t>
      </w:r>
      <w:r w:rsidRPr="00805BF7">
        <w:rPr>
          <w:rFonts w:eastAsia="Times New Roman" w:cstheme="minorHAnsi"/>
          <w:bCs/>
          <w:color w:val="000000"/>
          <w:sz w:val="24"/>
          <w:szCs w:val="24"/>
        </w:rPr>
        <w:t>ing</w:t>
      </w:r>
      <w:r w:rsidR="007A66C5" w:rsidRPr="00805BF7">
        <w:rPr>
          <w:rFonts w:eastAsia="Times New Roman" w:cstheme="minorHAnsi"/>
          <w:bCs/>
          <w:color w:val="000000"/>
          <w:sz w:val="24"/>
          <w:szCs w:val="24"/>
        </w:rPr>
        <w:t xml:space="preserve"> international </w:t>
      </w:r>
      <w:r w:rsidRPr="00805BF7">
        <w:rPr>
          <w:rFonts w:eastAsia="Times New Roman" w:cstheme="minorHAnsi"/>
          <w:bCs/>
          <w:color w:val="000000"/>
          <w:sz w:val="24"/>
          <w:szCs w:val="24"/>
        </w:rPr>
        <w:t xml:space="preserve">business </w:t>
      </w:r>
      <w:r w:rsidR="004F4747" w:rsidRPr="00805BF7">
        <w:rPr>
          <w:rFonts w:eastAsia="Times New Roman" w:cstheme="minorHAnsi"/>
          <w:bCs/>
          <w:color w:val="000000"/>
          <w:sz w:val="24"/>
          <w:szCs w:val="24"/>
        </w:rPr>
        <w:t xml:space="preserve">opportunities </w:t>
      </w:r>
      <w:r w:rsidR="007A66C5" w:rsidRPr="00805BF7">
        <w:rPr>
          <w:rFonts w:eastAsia="Times New Roman" w:cstheme="minorHAnsi"/>
          <w:bCs/>
          <w:color w:val="000000"/>
          <w:sz w:val="24"/>
          <w:szCs w:val="24"/>
        </w:rPr>
        <w:t xml:space="preserve">to </w:t>
      </w:r>
      <w:r w:rsidRPr="00805BF7">
        <w:rPr>
          <w:rFonts w:eastAsia="Times New Roman" w:cstheme="minorHAnsi"/>
          <w:bCs/>
          <w:color w:val="000000"/>
          <w:sz w:val="24"/>
          <w:szCs w:val="24"/>
        </w:rPr>
        <w:t>its</w:t>
      </w:r>
      <w:r w:rsidR="007A66C5" w:rsidRPr="00805BF7">
        <w:rPr>
          <w:rFonts w:eastAsia="Times New Roman" w:cstheme="minorHAnsi"/>
          <w:bCs/>
          <w:color w:val="000000"/>
          <w:sz w:val="24"/>
          <w:szCs w:val="24"/>
        </w:rPr>
        <w:t xml:space="preserve"> members.” </w:t>
      </w:r>
    </w:p>
    <w:p w14:paraId="20C108CE" w14:textId="77777777" w:rsidR="004C0A47" w:rsidRPr="00C73C48" w:rsidRDefault="004C0A47" w:rsidP="00C73C48">
      <w:pPr>
        <w:spacing w:after="120" w:line="240" w:lineRule="auto"/>
        <w:contextualSpacing/>
        <w:jc w:val="both"/>
        <w:rPr>
          <w:rFonts w:cstheme="minorHAnsi"/>
          <w:color w:val="333333"/>
          <w:sz w:val="24"/>
          <w:szCs w:val="24"/>
          <w:shd w:val="clear" w:color="auto" w:fill="FFFFFF"/>
        </w:rPr>
      </w:pPr>
    </w:p>
    <w:p w14:paraId="27D93640" w14:textId="05B499E2" w:rsidR="007A66C5" w:rsidRPr="00C73C48" w:rsidRDefault="007A66C5" w:rsidP="00C062A9">
      <w:pPr>
        <w:shd w:val="clear" w:color="auto" w:fill="FFFFFF"/>
        <w:spacing w:after="0" w:line="240" w:lineRule="auto"/>
        <w:jc w:val="both"/>
        <w:rPr>
          <w:rFonts w:eastAsia="Times New Roman" w:cstheme="minorHAnsi"/>
          <w:bCs/>
          <w:i/>
          <w:iCs/>
          <w:color w:val="000000"/>
          <w:sz w:val="24"/>
          <w:szCs w:val="24"/>
        </w:rPr>
      </w:pPr>
    </w:p>
    <w:p w14:paraId="321CD3F1" w14:textId="462C4C72" w:rsidR="007A66C5" w:rsidRPr="00C73C48" w:rsidRDefault="007A66C5" w:rsidP="00C062A9">
      <w:pPr>
        <w:shd w:val="clear" w:color="auto" w:fill="FFFFFF"/>
        <w:spacing w:after="0" w:line="240" w:lineRule="auto"/>
        <w:jc w:val="both"/>
        <w:rPr>
          <w:rFonts w:eastAsia="Times New Roman" w:cstheme="minorHAnsi"/>
          <w:bCs/>
          <w:i/>
          <w:iCs/>
          <w:color w:val="000000"/>
          <w:sz w:val="24"/>
          <w:szCs w:val="24"/>
        </w:rPr>
      </w:pPr>
    </w:p>
    <w:p w14:paraId="1BE2CA28" w14:textId="66720F82" w:rsidR="00C73C48" w:rsidRDefault="00C73C48" w:rsidP="00C062A9">
      <w:pPr>
        <w:shd w:val="clear" w:color="auto" w:fill="FFFFFF"/>
        <w:spacing w:after="0" w:line="240" w:lineRule="auto"/>
        <w:jc w:val="both"/>
        <w:rPr>
          <w:rFonts w:eastAsia="Times New Roman" w:cstheme="minorHAnsi"/>
          <w:bCs/>
          <w:color w:val="000000"/>
          <w:sz w:val="24"/>
          <w:szCs w:val="24"/>
        </w:rPr>
      </w:pPr>
    </w:p>
    <w:p w14:paraId="7B889C5F" w14:textId="42E3CFFD" w:rsidR="00C73C48" w:rsidRDefault="00C73C48" w:rsidP="00C062A9">
      <w:pPr>
        <w:pBdr>
          <w:bottom w:val="single" w:sz="12" w:space="0" w:color="auto"/>
        </w:pBdr>
        <w:spacing w:after="0" w:line="240" w:lineRule="auto"/>
        <w:jc w:val="both"/>
        <w:rPr>
          <w:rFonts w:eastAsia="Times New Roman" w:cstheme="minorHAnsi"/>
          <w:bCs/>
          <w:sz w:val="24"/>
          <w:szCs w:val="24"/>
        </w:rPr>
      </w:pPr>
    </w:p>
    <w:p w14:paraId="7F40428D" w14:textId="1F57B931" w:rsidR="00C77DC2" w:rsidRPr="00C77DC2" w:rsidRDefault="00C77DC2" w:rsidP="00C77DC2">
      <w:pPr>
        <w:jc w:val="both"/>
        <w:rPr>
          <w:rFonts w:eastAsia="Arial" w:cstheme="minorHAnsi"/>
          <w:sz w:val="24"/>
          <w:szCs w:val="24"/>
        </w:rPr>
      </w:pPr>
      <w:r w:rsidRPr="00C77DC2">
        <w:rPr>
          <w:rFonts w:cstheme="minorHAnsi"/>
          <w:b/>
          <w:sz w:val="24"/>
          <w:szCs w:val="24"/>
        </w:rPr>
        <w:t>About ACMA:</w:t>
      </w:r>
      <w:r w:rsidRPr="00C77DC2">
        <w:rPr>
          <w:rFonts w:cstheme="minorHAnsi"/>
          <w:sz w:val="24"/>
          <w:szCs w:val="24"/>
        </w:rPr>
        <w:t xml:space="preserve"> </w:t>
      </w:r>
      <w:r w:rsidRPr="00C77DC2">
        <w:rPr>
          <w:rFonts w:eastAsia="Arial" w:cstheme="minorHAnsi"/>
          <w:sz w:val="24"/>
          <w:szCs w:val="24"/>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5F4619C6" w14:textId="77777777" w:rsidR="00C77DC2" w:rsidRPr="00C77DC2" w:rsidRDefault="00C77DC2" w:rsidP="00C77DC2">
      <w:pPr>
        <w:jc w:val="both"/>
        <w:rPr>
          <w:rFonts w:eastAsia="Arial" w:cstheme="minorHAnsi"/>
          <w:sz w:val="24"/>
          <w:szCs w:val="24"/>
        </w:rPr>
      </w:pPr>
      <w:r w:rsidRPr="00C77DC2">
        <w:rPr>
          <w:rFonts w:eastAsia="Arial" w:cstheme="minorHAnsi"/>
          <w:sz w:val="24"/>
          <w:szCs w:val="24"/>
        </w:rPr>
        <w:t>The turnover of the Indian auto component industry stood at USD 49.3 billion in 2019-20, with exports of USD 14.5 billion.</w:t>
      </w:r>
    </w:p>
    <w:p w14:paraId="7DBB2FEE" w14:textId="7487226A" w:rsidR="00C73C48" w:rsidRPr="00C73C48" w:rsidRDefault="00C73C48" w:rsidP="00C73C48">
      <w:pPr>
        <w:spacing w:line="240" w:lineRule="auto"/>
        <w:jc w:val="both"/>
        <w:rPr>
          <w:rFonts w:cstheme="minorHAnsi"/>
          <w:b/>
          <w:sz w:val="24"/>
          <w:szCs w:val="24"/>
        </w:rPr>
      </w:pPr>
    </w:p>
    <w:p w14:paraId="112AB5F3" w14:textId="5C64A08F" w:rsidR="00C73C48" w:rsidRDefault="00C73C48" w:rsidP="00C73C48">
      <w:pPr>
        <w:spacing w:after="0" w:line="240" w:lineRule="auto"/>
        <w:jc w:val="both"/>
        <w:rPr>
          <w:rFonts w:cstheme="minorHAnsi"/>
          <w:b/>
          <w:bCs/>
          <w:sz w:val="24"/>
          <w:szCs w:val="24"/>
        </w:rPr>
      </w:pPr>
      <w:r w:rsidRPr="00C73C48">
        <w:rPr>
          <w:rFonts w:cstheme="minorHAnsi"/>
          <w:b/>
          <w:bCs/>
          <w:sz w:val="24"/>
          <w:szCs w:val="24"/>
        </w:rPr>
        <w:t>For further details</w:t>
      </w:r>
      <w:r>
        <w:rPr>
          <w:rFonts w:cstheme="minorHAnsi"/>
          <w:b/>
          <w:bCs/>
          <w:sz w:val="24"/>
          <w:szCs w:val="24"/>
        </w:rPr>
        <w:t xml:space="preserve">, pls contact: </w:t>
      </w:r>
    </w:p>
    <w:p w14:paraId="1B707461" w14:textId="77777777" w:rsidR="00C73C48" w:rsidRPr="00C73C48" w:rsidRDefault="00C73C48" w:rsidP="00C73C48">
      <w:pPr>
        <w:spacing w:after="0" w:line="240" w:lineRule="auto"/>
        <w:jc w:val="both"/>
        <w:rPr>
          <w:rFonts w:cstheme="minorHAnsi"/>
          <w:b/>
          <w:bCs/>
          <w:sz w:val="24"/>
          <w:szCs w:val="24"/>
        </w:rPr>
      </w:pPr>
    </w:p>
    <w:tbl>
      <w:tblPr>
        <w:tblW w:w="9972" w:type="dxa"/>
        <w:tblCellMar>
          <w:left w:w="0" w:type="dxa"/>
          <w:right w:w="0" w:type="dxa"/>
        </w:tblCellMar>
        <w:tblLook w:val="04A0" w:firstRow="1" w:lastRow="0" w:firstColumn="1" w:lastColumn="0" w:noHBand="0" w:noVBand="1"/>
      </w:tblPr>
      <w:tblGrid>
        <w:gridCol w:w="2977"/>
        <w:gridCol w:w="6995"/>
      </w:tblGrid>
      <w:tr w:rsidR="00C73C48" w:rsidRPr="00C73C48" w14:paraId="4EAA9F45" w14:textId="77777777" w:rsidTr="00E20F81">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2E92E1C0" w14:textId="77777777" w:rsidR="00C73C48" w:rsidRPr="00C73C48" w:rsidRDefault="00C73C48" w:rsidP="00C73C48">
            <w:pPr>
              <w:autoSpaceDE w:val="0"/>
              <w:autoSpaceDN w:val="0"/>
              <w:spacing w:after="0" w:line="240" w:lineRule="auto"/>
              <w:jc w:val="both"/>
              <w:rPr>
                <w:rFonts w:eastAsia="Calibri" w:cstheme="minorHAnsi"/>
                <w:b/>
                <w:bCs/>
                <w:color w:val="000000"/>
                <w:sz w:val="24"/>
                <w:szCs w:val="24"/>
                <w:lang w:val="sv-SE"/>
              </w:rPr>
            </w:pPr>
            <w:r w:rsidRPr="00C73C48">
              <w:rPr>
                <w:rFonts w:cstheme="minorHAnsi"/>
                <w:b/>
                <w:bCs/>
                <w:sz w:val="24"/>
                <w:szCs w:val="24"/>
                <w:lang w:val="sv-SE"/>
              </w:rPr>
              <w:t>ACMA</w:t>
            </w:r>
          </w:p>
          <w:p w14:paraId="53EB5E9C" w14:textId="77777777" w:rsidR="00C73C48" w:rsidRPr="00C73C48" w:rsidRDefault="00C73C48" w:rsidP="00C73C48">
            <w:pPr>
              <w:autoSpaceDE w:val="0"/>
              <w:autoSpaceDN w:val="0"/>
              <w:spacing w:after="0" w:line="240" w:lineRule="auto"/>
              <w:jc w:val="both"/>
              <w:rPr>
                <w:rFonts w:cstheme="minorHAnsi"/>
                <w:sz w:val="24"/>
                <w:szCs w:val="24"/>
                <w:lang w:val="sv-SE"/>
              </w:rPr>
            </w:pPr>
            <w:r w:rsidRPr="00C73C48">
              <w:rPr>
                <w:rFonts w:cstheme="minorHAnsi"/>
                <w:sz w:val="24"/>
                <w:szCs w:val="24"/>
                <w:lang w:val="sv-SE"/>
              </w:rPr>
              <w:t>Upender Singh9901259169</w:t>
            </w:r>
          </w:p>
          <w:p w14:paraId="07997B0A" w14:textId="77777777" w:rsidR="00C73C48" w:rsidRPr="00C73C48" w:rsidRDefault="00B07ABC" w:rsidP="00C73C48">
            <w:pPr>
              <w:autoSpaceDE w:val="0"/>
              <w:autoSpaceDN w:val="0"/>
              <w:spacing w:after="0" w:line="240" w:lineRule="auto"/>
              <w:jc w:val="both"/>
              <w:rPr>
                <w:rFonts w:eastAsia="Calibri" w:cstheme="minorHAnsi"/>
                <w:color w:val="000000"/>
                <w:sz w:val="24"/>
                <w:szCs w:val="24"/>
                <w:lang w:val="sv-SE"/>
              </w:rPr>
            </w:pPr>
            <w:hyperlink r:id="rId7" w:history="1">
              <w:r w:rsidR="00C73C48" w:rsidRPr="00C73C48">
                <w:rPr>
                  <w:rStyle w:val="Hyperlink"/>
                  <w:rFonts w:cstheme="minorHAnsi"/>
                  <w:sz w:val="24"/>
                  <w:szCs w:val="24"/>
                  <w:lang w:val="sv-SE"/>
                </w:rPr>
                <w:t>Upender.singh@acma.in</w:t>
              </w:r>
            </w:hyperlink>
            <w:r w:rsidR="00C73C48" w:rsidRPr="00C73C48">
              <w:rPr>
                <w:rFonts w:cstheme="minorHAnsi"/>
                <w:sz w:val="24"/>
                <w:szCs w:val="24"/>
                <w:lang w:val="sv-SE"/>
              </w:rPr>
              <w:t xml:space="preserve"> </w:t>
            </w:r>
          </w:p>
        </w:tc>
        <w:tc>
          <w:tcPr>
            <w:tcW w:w="6995" w:type="dxa"/>
            <w:tcMar>
              <w:top w:w="0" w:type="dxa"/>
              <w:left w:w="108" w:type="dxa"/>
              <w:bottom w:w="0" w:type="dxa"/>
              <w:right w:w="108" w:type="dxa"/>
            </w:tcMar>
            <w:hideMark/>
          </w:tcPr>
          <w:p w14:paraId="2611E57B" w14:textId="77777777" w:rsidR="00C73C48" w:rsidRPr="00C73C48" w:rsidRDefault="00C73C48" w:rsidP="00C73C48">
            <w:pPr>
              <w:spacing w:after="0" w:line="240" w:lineRule="auto"/>
              <w:jc w:val="both"/>
              <w:rPr>
                <w:rFonts w:eastAsia="Calibri" w:cstheme="minorHAnsi"/>
                <w:b/>
                <w:bCs/>
                <w:color w:val="000000"/>
                <w:sz w:val="24"/>
                <w:szCs w:val="24"/>
                <w:lang w:val="fr-FR"/>
              </w:rPr>
            </w:pPr>
            <w:proofErr w:type="spellStart"/>
            <w:r w:rsidRPr="00C73C48">
              <w:rPr>
                <w:rFonts w:cstheme="minorHAnsi"/>
                <w:b/>
                <w:bCs/>
                <w:sz w:val="24"/>
                <w:szCs w:val="24"/>
                <w:lang w:val="fr-FR"/>
              </w:rPr>
              <w:t>Archetype</w:t>
            </w:r>
            <w:proofErr w:type="spellEnd"/>
          </w:p>
          <w:p w14:paraId="179D7807" w14:textId="77777777" w:rsidR="00C73C48" w:rsidRPr="00C73C48" w:rsidRDefault="00C73C48" w:rsidP="00C73C48">
            <w:pPr>
              <w:pStyle w:val="MediumGrid21"/>
              <w:jc w:val="both"/>
              <w:rPr>
                <w:rFonts w:asciiTheme="minorHAnsi" w:eastAsia="Calibri" w:hAnsiTheme="minorHAnsi" w:cstheme="minorHAnsi"/>
                <w:color w:val="000000"/>
                <w:sz w:val="24"/>
                <w:szCs w:val="24"/>
                <w:lang w:val="fr-FR"/>
              </w:rPr>
            </w:pPr>
            <w:r w:rsidRPr="00C73C48">
              <w:rPr>
                <w:rFonts w:asciiTheme="minorHAnsi" w:eastAsia="Calibri" w:hAnsiTheme="minorHAnsi" w:cstheme="minorHAnsi"/>
                <w:color w:val="000000"/>
                <w:sz w:val="24"/>
                <w:szCs w:val="24"/>
                <w:lang w:val="fr-FR"/>
              </w:rPr>
              <w:t xml:space="preserve">Laveena Vohra| 9711682237| </w:t>
            </w:r>
            <w:hyperlink r:id="rId8" w:history="1">
              <w:r w:rsidRPr="00C73C48">
                <w:rPr>
                  <w:rStyle w:val="Hyperlink"/>
                  <w:rFonts w:asciiTheme="minorHAnsi" w:eastAsia="Calibri" w:hAnsiTheme="minorHAnsi" w:cstheme="minorHAnsi"/>
                  <w:sz w:val="24"/>
                  <w:szCs w:val="24"/>
                  <w:lang w:val="fr-FR"/>
                </w:rPr>
                <w:t>Laveena.vohra@archetype.co</w:t>
              </w:r>
            </w:hyperlink>
            <w:r w:rsidRPr="00C73C48">
              <w:rPr>
                <w:rFonts w:asciiTheme="minorHAnsi" w:eastAsia="Calibri" w:hAnsiTheme="minorHAnsi" w:cstheme="minorHAnsi"/>
                <w:color w:val="000000"/>
                <w:sz w:val="24"/>
                <w:szCs w:val="24"/>
                <w:lang w:val="fr-FR"/>
              </w:rPr>
              <w:t xml:space="preserve"> </w:t>
            </w:r>
          </w:p>
          <w:p w14:paraId="0F125DF1" w14:textId="1A4A9982" w:rsidR="00C73C48" w:rsidRPr="00C73C48" w:rsidRDefault="00C73C48" w:rsidP="00C73C48">
            <w:pPr>
              <w:pStyle w:val="MediumGrid21"/>
              <w:rPr>
                <w:rFonts w:asciiTheme="minorHAnsi" w:eastAsia="Calibri" w:hAnsiTheme="minorHAnsi" w:cstheme="minorHAnsi"/>
                <w:color w:val="000000"/>
                <w:sz w:val="24"/>
                <w:szCs w:val="24"/>
                <w:lang w:val="sv-SE"/>
              </w:rPr>
            </w:pPr>
            <w:r w:rsidRPr="00C73C48">
              <w:rPr>
                <w:rFonts w:asciiTheme="minorHAnsi" w:eastAsia="Calibri" w:hAnsiTheme="minorHAnsi" w:cstheme="minorHAnsi"/>
                <w:color w:val="000000"/>
                <w:sz w:val="24"/>
                <w:szCs w:val="24"/>
                <w:lang w:val="sv-SE"/>
              </w:rPr>
              <w:t>Swetank KumarI</w:t>
            </w:r>
            <w:r w:rsidRPr="00C73C48">
              <w:rPr>
                <w:rFonts w:asciiTheme="minorHAnsi" w:hAnsiTheme="minorHAnsi" w:cstheme="minorHAnsi"/>
                <w:color w:val="292B2F"/>
                <w:sz w:val="24"/>
                <w:szCs w:val="24"/>
                <w:lang w:val="sv-SE" w:eastAsia="en-IN"/>
              </w:rPr>
              <w:t xml:space="preserve">9818564004 </w:t>
            </w:r>
            <w:r w:rsidRPr="00C73C48">
              <w:rPr>
                <w:rFonts w:asciiTheme="minorHAnsi" w:eastAsia="Calibri" w:hAnsiTheme="minorHAnsi" w:cstheme="minorHAnsi"/>
                <w:color w:val="000000"/>
                <w:sz w:val="24"/>
                <w:szCs w:val="24"/>
                <w:lang w:val="sv-SE"/>
              </w:rPr>
              <w:t>|</w:t>
            </w:r>
            <w:hyperlink r:id="rId9" w:history="1">
              <w:r w:rsidR="004F4747" w:rsidRPr="00EB2369">
                <w:rPr>
                  <w:rStyle w:val="Hyperlink"/>
                  <w:rFonts w:asciiTheme="minorHAnsi" w:eastAsia="Calibri" w:hAnsiTheme="minorHAnsi" w:cstheme="minorHAnsi"/>
                  <w:sz w:val="24"/>
                  <w:szCs w:val="24"/>
                  <w:lang w:val="sv-SE"/>
                </w:rPr>
                <w:t>Swetank.kumar@archetype.co</w:t>
              </w:r>
            </w:hyperlink>
            <w:r w:rsidRPr="00C73C48">
              <w:rPr>
                <w:rFonts w:asciiTheme="minorHAnsi" w:eastAsia="Calibri" w:hAnsiTheme="minorHAnsi" w:cstheme="minorHAnsi"/>
                <w:color w:val="000000"/>
                <w:sz w:val="24"/>
                <w:szCs w:val="24"/>
                <w:lang w:val="sv-SE"/>
              </w:rPr>
              <w:t xml:space="preserve"> </w:t>
            </w:r>
          </w:p>
        </w:tc>
      </w:tr>
    </w:tbl>
    <w:p w14:paraId="7F7162AA" w14:textId="3BE3020E" w:rsidR="00C73C48" w:rsidRPr="00C73C48" w:rsidRDefault="00C73C48" w:rsidP="00C062A9">
      <w:pPr>
        <w:pBdr>
          <w:bottom w:val="single" w:sz="12" w:space="0" w:color="auto"/>
        </w:pBdr>
        <w:spacing w:after="0" w:line="240" w:lineRule="auto"/>
        <w:jc w:val="both"/>
        <w:rPr>
          <w:rFonts w:eastAsia="Times New Roman" w:cstheme="minorHAnsi"/>
          <w:bCs/>
          <w:sz w:val="24"/>
          <w:szCs w:val="24"/>
        </w:rPr>
      </w:pPr>
    </w:p>
    <w:sectPr w:rsidR="00C73C48" w:rsidRPr="00C73C48" w:rsidSect="00546222">
      <w:pgSz w:w="11906" w:h="16838"/>
      <w:pgMar w:top="810" w:right="1440" w:bottom="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42EA5"/>
    <w:multiLevelType w:val="hybridMultilevel"/>
    <w:tmpl w:val="619A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A9"/>
    <w:rsid w:val="00007D64"/>
    <w:rsid w:val="0001544B"/>
    <w:rsid w:val="0004135B"/>
    <w:rsid w:val="000E01AD"/>
    <w:rsid w:val="00105C49"/>
    <w:rsid w:val="00144B0C"/>
    <w:rsid w:val="0023608D"/>
    <w:rsid w:val="002A55FF"/>
    <w:rsid w:val="002F5128"/>
    <w:rsid w:val="004764A1"/>
    <w:rsid w:val="00495706"/>
    <w:rsid w:val="004C0A47"/>
    <w:rsid w:val="004D1D18"/>
    <w:rsid w:val="004F4747"/>
    <w:rsid w:val="005120E9"/>
    <w:rsid w:val="007A66C5"/>
    <w:rsid w:val="00805BF7"/>
    <w:rsid w:val="0081400C"/>
    <w:rsid w:val="008E1C57"/>
    <w:rsid w:val="00B93FD6"/>
    <w:rsid w:val="00C062A9"/>
    <w:rsid w:val="00C73C48"/>
    <w:rsid w:val="00C77DC2"/>
    <w:rsid w:val="00CD7AE5"/>
    <w:rsid w:val="00D22D7A"/>
    <w:rsid w:val="00F041C3"/>
    <w:rsid w:val="00F11A69"/>
    <w:rsid w:val="00F11B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0F4D"/>
  <w15:chartTrackingRefBased/>
  <w15:docId w15:val="{0A295522-3E22-409D-874A-09A943B8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2A9"/>
    <w:pPr>
      <w:ind w:left="720"/>
      <w:contextualSpacing/>
    </w:pPr>
  </w:style>
  <w:style w:type="character" w:styleId="Hyperlink">
    <w:name w:val="Hyperlink"/>
    <w:uiPriority w:val="99"/>
    <w:unhideWhenUsed/>
    <w:rsid w:val="00C062A9"/>
    <w:rPr>
      <w:color w:val="0000FF"/>
      <w:u w:val="single"/>
    </w:rPr>
  </w:style>
  <w:style w:type="paragraph" w:customStyle="1" w:styleId="MediumGrid21">
    <w:name w:val="Medium Grid 21"/>
    <w:uiPriority w:val="1"/>
    <w:qFormat/>
    <w:rsid w:val="00C062A9"/>
    <w:pPr>
      <w:spacing w:after="0" w:line="240" w:lineRule="auto"/>
    </w:pPr>
    <w:rPr>
      <w:rFonts w:ascii="Calibri" w:eastAsia="Times New Roman" w:hAnsi="Calibri" w:cs="Times New Roman"/>
      <w:lang w:val="en-US"/>
    </w:rPr>
  </w:style>
  <w:style w:type="character" w:customStyle="1" w:styleId="UnresolvedMention1">
    <w:name w:val="Unresolved Mention1"/>
    <w:basedOn w:val="DefaultParagraphFont"/>
    <w:uiPriority w:val="99"/>
    <w:semiHidden/>
    <w:unhideWhenUsed/>
    <w:rsid w:val="004F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61135">
      <w:bodyDiv w:val="1"/>
      <w:marLeft w:val="0"/>
      <w:marRight w:val="0"/>
      <w:marTop w:val="0"/>
      <w:marBottom w:val="0"/>
      <w:divBdr>
        <w:top w:val="none" w:sz="0" w:space="0" w:color="auto"/>
        <w:left w:val="none" w:sz="0" w:space="0" w:color="auto"/>
        <w:bottom w:val="none" w:sz="0" w:space="0" w:color="auto"/>
        <w:right w:val="none" w:sz="0" w:space="0" w:color="auto"/>
      </w:divBdr>
    </w:div>
    <w:div w:id="9820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eena.vohra@archetype.co" TargetMode="External"/><Relationship Id="rId3" Type="http://schemas.openxmlformats.org/officeDocument/2006/relationships/settings" Target="settings.xml"/><Relationship Id="rId7" Type="http://schemas.openxmlformats.org/officeDocument/2006/relationships/hyperlink" Target="mailto:Upender.singh@ac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o.economictimes.indiatimes.com/tag/vinnie+mehta"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wetank.kumar@archetyp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Binaira Panwar (DEL)</dc:creator>
  <cp:keywords/>
  <dc:description/>
  <cp:lastModifiedBy>Upender Singh</cp:lastModifiedBy>
  <cp:revision>6</cp:revision>
  <cp:lastPrinted>2020-12-03T07:13:00Z</cp:lastPrinted>
  <dcterms:created xsi:type="dcterms:W3CDTF">2020-12-01T12:01:00Z</dcterms:created>
  <dcterms:modified xsi:type="dcterms:W3CDTF">2020-12-02T07:28:00Z</dcterms:modified>
</cp:coreProperties>
</file>